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5CEF" w:rsidRPr="00126102" w:rsidRDefault="00D45CEF" w:rsidP="00D45CEF">
      <w:pPr>
        <w:jc w:val="center"/>
        <w:rPr>
          <w:rFonts w:ascii="標楷體" w:eastAsia="標楷體" w:hAnsi="標楷體"/>
        </w:rPr>
      </w:pPr>
      <w:r w:rsidRPr="00126102">
        <w:rPr>
          <w:rFonts w:ascii="標楷體" w:eastAsia="標楷體" w:hAnsi="標楷體" w:hint="eastAsia"/>
          <w:b/>
          <w:sz w:val="30"/>
          <w:szCs w:val="30"/>
        </w:rPr>
        <w:t>南投</w:t>
      </w:r>
      <w:r w:rsidRPr="00126102">
        <w:rPr>
          <w:rFonts w:ascii="標楷體" w:eastAsia="標楷體" w:hAnsi="標楷體"/>
          <w:b/>
          <w:sz w:val="30"/>
          <w:szCs w:val="30"/>
        </w:rPr>
        <w:t>縣</w:t>
      </w:r>
      <w:r w:rsidRPr="00201887">
        <w:rPr>
          <w:rFonts w:eastAsia="標楷體" w:hint="eastAsia"/>
          <w:b/>
          <w:sz w:val="32"/>
          <w:szCs w:val="32"/>
        </w:rPr>
        <w:t>竹山鎮社寮</w:t>
      </w:r>
      <w:r w:rsidRPr="002A5D40">
        <w:rPr>
          <w:rFonts w:ascii="標楷體" w:eastAsia="標楷體" w:hAnsi="標楷體"/>
          <w:b/>
          <w:sz w:val="30"/>
          <w:szCs w:val="30"/>
        </w:rPr>
        <w:t>國民</w:t>
      </w:r>
      <w:r>
        <w:rPr>
          <w:rFonts w:ascii="標楷體" w:eastAsia="標楷體" w:hAnsi="標楷體" w:hint="eastAsia"/>
          <w:b/>
          <w:sz w:val="30"/>
          <w:szCs w:val="30"/>
        </w:rPr>
        <w:t>小</w:t>
      </w:r>
      <w:r w:rsidRPr="002A5D40">
        <w:rPr>
          <w:rFonts w:ascii="標楷體" w:eastAsia="標楷體" w:hAnsi="標楷體"/>
          <w:b/>
          <w:sz w:val="30"/>
          <w:szCs w:val="30"/>
        </w:rPr>
        <w:t>學</w:t>
      </w:r>
      <w:r>
        <w:rPr>
          <w:rFonts w:ascii="標楷體" w:eastAsia="標楷體" w:hAnsi="標楷體"/>
          <w:b/>
          <w:sz w:val="30"/>
          <w:szCs w:val="30"/>
        </w:rPr>
        <w:t>112學年度</w:t>
      </w:r>
      <w:r w:rsidRPr="00126102">
        <w:rPr>
          <w:rFonts w:ascii="標楷體" w:eastAsia="標楷體" w:hAnsi="標楷體" w:hint="eastAsia"/>
          <w:b/>
          <w:sz w:val="30"/>
          <w:szCs w:val="30"/>
        </w:rPr>
        <w:t>彈性學習課程計畫</w:t>
      </w:r>
    </w:p>
    <w:p w:rsidR="00D45CEF" w:rsidRPr="00126102" w:rsidRDefault="00D45CEF" w:rsidP="00D45CEF">
      <w:pPr>
        <w:rPr>
          <w:rFonts w:ascii="標楷體" w:eastAsia="標楷體" w:hAnsi="標楷體"/>
          <w:sz w:val="28"/>
          <w:szCs w:val="28"/>
        </w:rPr>
      </w:pPr>
      <w:r w:rsidRPr="00126102">
        <w:rPr>
          <w:rFonts w:ascii="標楷體" w:eastAsia="標楷體" w:hAnsi="標楷體" w:hint="eastAsia"/>
          <w:sz w:val="28"/>
          <w:szCs w:val="28"/>
        </w:rPr>
        <w:t>【</w:t>
      </w:r>
      <w:r w:rsidRPr="00126102">
        <w:rPr>
          <w:rFonts w:ascii="標楷體" w:eastAsia="標楷體" w:hAnsi="標楷體"/>
          <w:sz w:val="28"/>
          <w:szCs w:val="28"/>
        </w:rPr>
        <w:t>第</w:t>
      </w:r>
      <w:r w:rsidRPr="00126102">
        <w:rPr>
          <w:rFonts w:ascii="標楷體" w:eastAsia="標楷體" w:hAnsi="標楷體" w:hint="eastAsia"/>
          <w:sz w:val="28"/>
          <w:szCs w:val="28"/>
        </w:rPr>
        <w:t>一</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D45CEF" w:rsidRPr="00126102" w:rsidTr="00B43B33">
        <w:trPr>
          <w:trHeight w:val="749"/>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D45CEF" w:rsidRPr="0056640C" w:rsidRDefault="00D45CEF" w:rsidP="00B43B33">
            <w:pPr>
              <w:rPr>
                <w:rFonts w:ascii="標楷體" w:eastAsia="標楷體" w:hAnsi="標楷體"/>
                <w:sz w:val="28"/>
                <w:lang w:eastAsia="zh-HK"/>
              </w:rPr>
            </w:pPr>
            <w:r w:rsidRPr="00A938A9">
              <w:rPr>
                <w:rFonts w:ascii="標楷體" w:eastAsia="標楷體" w:hAnsi="標楷體" w:hint="eastAsia"/>
                <w:sz w:val="28"/>
                <w:szCs w:val="28"/>
              </w:rPr>
              <w:t>社團活動-舞蹈</w:t>
            </w:r>
          </w:p>
        </w:tc>
        <w:tc>
          <w:tcPr>
            <w:tcW w:w="2554" w:type="dxa"/>
            <w:gridSpan w:val="2"/>
            <w:vAlign w:val="center"/>
          </w:tcPr>
          <w:p w:rsidR="00D45CEF" w:rsidRPr="00CE3BAB" w:rsidRDefault="00D45CEF" w:rsidP="00B43B33">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4635" w:type="dxa"/>
            <w:vAlign w:val="center"/>
          </w:tcPr>
          <w:p w:rsidR="00D45CEF" w:rsidRPr="003279EC" w:rsidRDefault="00D45CEF" w:rsidP="00B43B33">
            <w:pPr>
              <w:rPr>
                <w:rFonts w:ascii="標楷體" w:eastAsia="標楷體" w:hAnsi="標楷體"/>
                <w:sz w:val="28"/>
                <w:szCs w:val="28"/>
              </w:rPr>
            </w:pPr>
            <w:proofErr w:type="gramStart"/>
            <w:r w:rsidRPr="003279EC">
              <w:rPr>
                <w:rFonts w:ascii="標楷體" w:eastAsia="標楷體" w:hAnsi="標楷體" w:hint="eastAsia"/>
                <w:sz w:val="28"/>
                <w:szCs w:val="28"/>
              </w:rPr>
              <w:t>三</w:t>
            </w:r>
            <w:proofErr w:type="gramEnd"/>
            <w:r w:rsidRPr="003279EC">
              <w:rPr>
                <w:rFonts w:ascii="標楷體" w:eastAsia="標楷體" w:hAnsi="標楷體" w:hint="eastAsia"/>
                <w:sz w:val="28"/>
                <w:szCs w:val="28"/>
              </w:rPr>
              <w:t>年級／忠</w:t>
            </w:r>
            <w:r>
              <w:rPr>
                <w:rFonts w:ascii="標楷體" w:eastAsia="標楷體" w:hAnsi="標楷體" w:hint="eastAsia"/>
                <w:sz w:val="28"/>
                <w:szCs w:val="28"/>
              </w:rPr>
              <w:t>孝</w:t>
            </w:r>
            <w:r w:rsidRPr="003279EC">
              <w:rPr>
                <w:rFonts w:ascii="標楷體" w:eastAsia="標楷體" w:hAnsi="標楷體" w:hint="eastAsia"/>
                <w:sz w:val="28"/>
                <w:szCs w:val="28"/>
              </w:rPr>
              <w:t>班</w:t>
            </w:r>
          </w:p>
        </w:tc>
      </w:tr>
      <w:tr w:rsidR="00D45CEF" w:rsidRPr="00126102" w:rsidTr="00B43B33">
        <w:trPr>
          <w:trHeight w:val="721"/>
        </w:trPr>
        <w:tc>
          <w:tcPr>
            <w:tcW w:w="2088" w:type="dxa"/>
            <w:vMerge w:val="restart"/>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D45CEF" w:rsidRPr="00126102" w:rsidRDefault="00D45CEF" w:rsidP="00B43B33">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統整性(</w:t>
            </w:r>
            <w:r w:rsidRPr="00126102">
              <w:rPr>
                <w:rFonts w:ascii="新細明體" w:hAnsi="新細明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D45CEF" w:rsidRPr="00126102" w:rsidRDefault="00D45CEF" w:rsidP="00B43B33">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社團活動與技藝課程</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□特殊需求領域課程</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D45CEF" w:rsidRPr="00AD6604" w:rsidRDefault="00D45CEF" w:rsidP="00B43B33">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Pr>
                <w:rFonts w:ascii="標楷體" w:eastAsia="標楷體" w:hAnsi="標楷體" w:hint="eastAsia"/>
                <w:color w:val="000000"/>
                <w:sz w:val="28"/>
              </w:rPr>
              <w:t>21</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Pr>
                <w:rFonts w:ascii="標楷體" w:eastAsia="標楷體" w:hAnsi="標楷體" w:hint="eastAsia"/>
                <w:color w:val="000000"/>
                <w:sz w:val="28"/>
              </w:rPr>
              <w:t>21</w:t>
            </w:r>
            <w:r w:rsidRPr="006E56A4">
              <w:rPr>
                <w:rFonts w:ascii="標楷體" w:eastAsia="標楷體" w:hAnsi="標楷體" w:hint="eastAsia"/>
                <w:color w:val="000000"/>
                <w:sz w:val="28"/>
              </w:rPr>
              <w:t>節</w:t>
            </w:r>
          </w:p>
        </w:tc>
      </w:tr>
      <w:tr w:rsidR="00D45CEF" w:rsidRPr="00126102" w:rsidTr="00B43B33">
        <w:trPr>
          <w:trHeight w:val="721"/>
        </w:trPr>
        <w:tc>
          <w:tcPr>
            <w:tcW w:w="2088" w:type="dxa"/>
            <w:vMerge/>
            <w:vAlign w:val="center"/>
          </w:tcPr>
          <w:p w:rsidR="00D45CEF" w:rsidRPr="00126102" w:rsidRDefault="00D45CEF" w:rsidP="00B43B33">
            <w:pPr>
              <w:jc w:val="center"/>
              <w:rPr>
                <w:rFonts w:ascii="標楷體" w:eastAsia="標楷體" w:hAnsi="標楷體"/>
                <w:sz w:val="28"/>
              </w:rPr>
            </w:pPr>
          </w:p>
        </w:tc>
        <w:tc>
          <w:tcPr>
            <w:tcW w:w="5101" w:type="dxa"/>
            <w:gridSpan w:val="2"/>
            <w:vMerge/>
            <w:tcBorders>
              <w:right w:val="single" w:sz="4" w:space="0" w:color="auto"/>
            </w:tcBorders>
            <w:vAlign w:val="center"/>
          </w:tcPr>
          <w:p w:rsidR="00D45CEF" w:rsidRPr="00126102" w:rsidRDefault="00D45CEF" w:rsidP="00B43B33">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D45CEF" w:rsidRPr="00AD6604" w:rsidRDefault="00D45CEF" w:rsidP="00B43B33">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D45CEF" w:rsidRPr="00126102" w:rsidTr="00B43B33">
        <w:trPr>
          <w:trHeight w:val="2894"/>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配合融入之領域及議題</w:t>
            </w:r>
          </w:p>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 xml:space="preserve">□數學　　□生活課程　</w:t>
            </w:r>
            <w:r>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□社會　　□自然科學　□藝術</w:t>
            </w:r>
          </w:p>
          <w:p w:rsidR="00D45CEF" w:rsidRPr="00126102" w:rsidRDefault="00D45CEF" w:rsidP="00B43B33">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綜合活動</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□人權教育　</w:t>
            </w:r>
            <w:r>
              <w:rPr>
                <w:rFonts w:ascii="標楷體" w:eastAsia="標楷體" w:hAnsi="標楷體" w:hint="eastAsia"/>
                <w:sz w:val="28"/>
                <w:szCs w:val="28"/>
              </w:rPr>
              <w:t>■</w:t>
            </w:r>
            <w:r w:rsidRPr="00126102">
              <w:rPr>
                <w:rFonts w:ascii="標楷體" w:eastAsia="標楷體" w:hAnsi="標楷體" w:hint="eastAsia"/>
                <w:sz w:val="28"/>
              </w:rPr>
              <w:t xml:space="preserve">環境教育　□海洋教育　</w:t>
            </w:r>
            <w:r>
              <w:rPr>
                <w:rFonts w:ascii="標楷體" w:eastAsia="標楷體" w:hAnsi="標楷體" w:hint="eastAsia"/>
                <w:sz w:val="28"/>
                <w:szCs w:val="28"/>
              </w:rPr>
              <w:t>■</w:t>
            </w:r>
            <w:r w:rsidRPr="00126102">
              <w:rPr>
                <w:rFonts w:ascii="標楷體" w:eastAsia="標楷體" w:hAnsi="標楷體" w:hint="eastAsia"/>
                <w:sz w:val="28"/>
              </w:rPr>
              <w:t>品德教育</w:t>
            </w:r>
          </w:p>
          <w:p w:rsidR="00D45CEF" w:rsidRPr="00126102" w:rsidRDefault="00D45CEF" w:rsidP="00B43B33">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生命教育　□法治教育　□科技教育　□資訊教育</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□能源教育　</w:t>
            </w:r>
            <w:r>
              <w:rPr>
                <w:rFonts w:ascii="標楷體" w:eastAsia="標楷體" w:hAnsi="標楷體" w:hint="eastAsia"/>
                <w:sz w:val="28"/>
                <w:szCs w:val="28"/>
              </w:rPr>
              <w:t>■</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□家庭教育　□戶外教育　□原住民教育</w:t>
            </w:r>
            <w:r w:rsidRPr="00126102">
              <w:rPr>
                <w:rFonts w:ascii="標楷體" w:eastAsia="標楷體" w:hAnsi="標楷體" w:hint="eastAsia"/>
                <w:sz w:val="28"/>
                <w:szCs w:val="28"/>
              </w:rPr>
              <w:t>□</w:t>
            </w:r>
            <w:r w:rsidRPr="00126102">
              <w:rPr>
                <w:rFonts w:ascii="標楷體" w:eastAsia="標楷體" w:hAnsi="標楷體" w:hint="eastAsia"/>
                <w:sz w:val="28"/>
              </w:rPr>
              <w:t>國際教育</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□性別平等教育　</w:t>
            </w:r>
            <w:r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D45CEF" w:rsidRPr="002A66B1" w:rsidRDefault="00D45CEF" w:rsidP="00B43B33">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D45CEF" w:rsidRDefault="00D45CEF" w:rsidP="00B43B33">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D45CEF" w:rsidRPr="00126102" w:rsidRDefault="00D45CEF" w:rsidP="00B43B33">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D45CEF" w:rsidRPr="00126102" w:rsidTr="00B43B33">
        <w:trPr>
          <w:trHeight w:val="1020"/>
        </w:trPr>
        <w:tc>
          <w:tcPr>
            <w:tcW w:w="2088" w:type="dxa"/>
            <w:vAlign w:val="center"/>
          </w:tcPr>
          <w:p w:rsidR="00D45CEF" w:rsidRPr="00FF0625" w:rsidRDefault="00D45CEF" w:rsidP="00B43B33">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D45CEF" w:rsidRPr="00FF0625" w:rsidRDefault="00D45CEF" w:rsidP="00B43B33">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45CEF" w:rsidRPr="00E6640A" w:rsidRDefault="00D45CEF" w:rsidP="00B43B33">
            <w:pPr>
              <w:rPr>
                <w:rFonts w:ascii="標楷體" w:eastAsia="標楷體" w:hAnsi="標楷體"/>
                <w:sz w:val="28"/>
                <w:highlight w:val="yellow"/>
              </w:rPr>
            </w:pPr>
            <w:r w:rsidRPr="005F49EE">
              <w:rPr>
                <w:rFonts w:ascii="標楷體" w:eastAsia="標楷體" w:hAnsi="標楷體" w:hint="eastAsia"/>
                <w:sz w:val="28"/>
              </w:rPr>
              <w:t>多元適性</w:t>
            </w:r>
          </w:p>
        </w:tc>
        <w:tc>
          <w:tcPr>
            <w:tcW w:w="1557" w:type="dxa"/>
            <w:tcBorders>
              <w:left w:val="single" w:sz="4" w:space="0" w:color="auto"/>
              <w:right w:val="single" w:sz="4" w:space="0" w:color="auto"/>
            </w:tcBorders>
            <w:vAlign w:val="center"/>
          </w:tcPr>
          <w:p w:rsidR="00D45CEF" w:rsidRPr="00FF0625" w:rsidRDefault="00D45CEF" w:rsidP="00B43B33">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D45CEF" w:rsidRPr="009B2E24" w:rsidRDefault="00D45CEF" w:rsidP="00B43B33">
            <w:pPr>
              <w:pStyle w:val="af8"/>
              <w:ind w:left="0"/>
              <w:jc w:val="both"/>
              <w:rPr>
                <w:rFonts w:ascii="標楷體" w:eastAsia="標楷體" w:hAnsi="標楷體"/>
                <w:color w:val="A6A6A6" w:themeColor="background1" w:themeShade="A6"/>
                <w:sz w:val="28"/>
              </w:rPr>
            </w:pPr>
            <w:r w:rsidRPr="005F49EE">
              <w:rPr>
                <w:rFonts w:ascii="標楷體" w:eastAsia="標楷體" w:hAnsi="標楷體" w:hint="eastAsia"/>
                <w:sz w:val="28"/>
                <w:szCs w:val="28"/>
              </w:rPr>
              <w:t>透過</w:t>
            </w:r>
            <w:r w:rsidRPr="00A938A9">
              <w:rPr>
                <w:rFonts w:ascii="標楷體" w:eastAsia="標楷體" w:hAnsi="標楷體" w:hint="eastAsia"/>
                <w:sz w:val="28"/>
                <w:szCs w:val="28"/>
              </w:rPr>
              <w:t>社團活動-舞蹈</w:t>
            </w:r>
            <w:r>
              <w:rPr>
                <w:rFonts w:ascii="標楷體" w:eastAsia="標楷體" w:hAnsi="標楷體" w:hint="eastAsia"/>
                <w:sz w:val="28"/>
                <w:szCs w:val="28"/>
              </w:rPr>
              <w:t>課程</w:t>
            </w:r>
            <w:r w:rsidRPr="005F49EE">
              <w:rPr>
                <w:rFonts w:ascii="標楷體" w:eastAsia="標楷體" w:hAnsi="標楷體" w:hint="eastAsia"/>
                <w:sz w:val="28"/>
                <w:szCs w:val="28"/>
              </w:rPr>
              <w:t>將學生在校所學運用印證在生活情境中，使學生</w:t>
            </w:r>
            <w:r w:rsidRPr="005F49EE">
              <w:rPr>
                <w:rFonts w:ascii="標楷體" w:eastAsia="標楷體" w:hAnsi="標楷體"/>
                <w:sz w:val="28"/>
                <w:szCs w:val="28"/>
              </w:rPr>
              <w:t>具備自主性、 能動性和創造性等</w:t>
            </w:r>
            <w:r w:rsidRPr="005F49EE">
              <w:rPr>
                <w:rFonts w:ascii="標楷體" w:eastAsia="標楷體" w:hAnsi="標楷體" w:hint="eastAsia"/>
                <w:sz w:val="28"/>
                <w:szCs w:val="28"/>
              </w:rPr>
              <w:t>能力，以符應學生多元適性之學校願景。</w:t>
            </w:r>
            <w:r>
              <w:rPr>
                <w:rFonts w:ascii="標楷體" w:eastAsia="標楷體" w:hAnsi="標楷體" w:hint="eastAsia"/>
                <w:color w:val="A6A6A6" w:themeColor="background1" w:themeShade="A6"/>
                <w:sz w:val="28"/>
              </w:rPr>
              <w:t>請實施說明本課程與學校願景如何連結？如何相關？</w:t>
            </w:r>
          </w:p>
        </w:tc>
      </w:tr>
      <w:tr w:rsidR="00D45CEF" w:rsidRPr="00126102" w:rsidTr="00B43B33">
        <w:trPr>
          <w:trHeight w:val="737"/>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D45CEF" w:rsidRPr="00126102" w:rsidRDefault="00D45CEF" w:rsidP="00B43B33">
            <w:pPr>
              <w:rPr>
                <w:rFonts w:ascii="標楷體" w:eastAsia="標楷體" w:hAnsi="標楷體"/>
                <w:sz w:val="28"/>
              </w:rPr>
            </w:pPr>
            <w:r w:rsidRPr="00B36B35">
              <w:rPr>
                <w:rFonts w:ascii="標楷體" w:eastAsia="標楷體" w:hAnsi="標楷體" w:hint="eastAsia"/>
                <w:color w:val="000000"/>
                <w:sz w:val="28"/>
                <w:szCs w:val="28"/>
              </w:rPr>
              <w:t>讓學生具備良好身體活動與健康生活的習慣，以促進身心健全發展，並認識個人特質，發展運動與保健的潛能。並促進多元感官的發展在生活環境中培養運動與健康有關的美感體驗。</w:t>
            </w:r>
          </w:p>
        </w:tc>
      </w:tr>
      <w:tr w:rsidR="00D45CEF" w:rsidRPr="008072B7" w:rsidTr="00B43B33">
        <w:trPr>
          <w:trHeight w:val="1020"/>
        </w:trPr>
        <w:tc>
          <w:tcPr>
            <w:tcW w:w="2088" w:type="dxa"/>
            <w:vAlign w:val="center"/>
          </w:tcPr>
          <w:p w:rsidR="00D45CEF" w:rsidRPr="00126102" w:rsidRDefault="00D45CEF" w:rsidP="00B43B33">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D45CEF" w:rsidRPr="00B36B35" w:rsidRDefault="00D45CEF" w:rsidP="00B43B33">
            <w:pPr>
              <w:rPr>
                <w:rFonts w:ascii="標楷體" w:eastAsia="標楷體" w:hAnsi="標楷體"/>
                <w:sz w:val="28"/>
                <w:szCs w:val="28"/>
              </w:rPr>
            </w:pPr>
            <w:r w:rsidRPr="00B36B35">
              <w:rPr>
                <w:rFonts w:ascii="標楷體" w:eastAsia="標楷體" w:hAnsi="標楷體"/>
                <w:sz w:val="28"/>
                <w:szCs w:val="28"/>
              </w:rPr>
              <w:t>E-A2 具備探索問題 的思考能力，並透過體驗與實踐處理日常生活問題。</w:t>
            </w:r>
          </w:p>
          <w:p w:rsidR="00D45CEF" w:rsidRPr="00DA1E8E" w:rsidRDefault="00D45CEF" w:rsidP="00B43B33">
            <w:pPr>
              <w:rPr>
                <w:rFonts w:ascii="標楷體" w:eastAsia="標楷體" w:hAnsi="標楷體"/>
                <w:sz w:val="28"/>
                <w:szCs w:val="28"/>
              </w:rPr>
            </w:pPr>
            <w:r w:rsidRPr="00B36B35">
              <w:rPr>
                <w:rFonts w:ascii="標楷體" w:eastAsia="標楷體" w:hAnsi="標楷體"/>
                <w:sz w:val="28"/>
                <w:szCs w:val="28"/>
              </w:rPr>
              <w:lastRenderedPageBreak/>
              <w:t>E-B3 具備藝術創作與欣賞的基本素養，促進多 元感官的發展， 培養生活環境中的美感體驗。</w:t>
            </w:r>
          </w:p>
        </w:tc>
        <w:tc>
          <w:tcPr>
            <w:tcW w:w="1843" w:type="dxa"/>
            <w:gridSpan w:val="2"/>
            <w:vAlign w:val="center"/>
          </w:tcPr>
          <w:p w:rsidR="00D45CEF" w:rsidRPr="00DA1E8E" w:rsidRDefault="00D45CEF" w:rsidP="00B43B33">
            <w:pPr>
              <w:jc w:val="center"/>
              <w:rPr>
                <w:rFonts w:ascii="標楷體" w:eastAsia="標楷體" w:hAnsi="標楷體"/>
                <w:color w:val="FF0000"/>
                <w:sz w:val="28"/>
                <w:szCs w:val="28"/>
              </w:rPr>
            </w:pPr>
            <w:proofErr w:type="gramStart"/>
            <w:r w:rsidRPr="00DA1E8E">
              <w:rPr>
                <w:rFonts w:ascii="標楷體" w:eastAsia="標楷體" w:hAnsi="標楷體" w:hint="eastAsia"/>
                <w:color w:val="FF0000"/>
                <w:sz w:val="28"/>
                <w:szCs w:val="28"/>
              </w:rPr>
              <w:lastRenderedPageBreak/>
              <w:t>領綱核心</w:t>
            </w:r>
            <w:proofErr w:type="gramEnd"/>
            <w:r w:rsidRPr="00DA1E8E">
              <w:rPr>
                <w:rFonts w:ascii="標楷體" w:eastAsia="標楷體" w:hAnsi="標楷體" w:hint="eastAsia"/>
                <w:color w:val="FF0000"/>
                <w:sz w:val="28"/>
                <w:szCs w:val="28"/>
              </w:rPr>
              <w:t>素養</w:t>
            </w:r>
          </w:p>
          <w:p w:rsidR="00D45CEF" w:rsidRPr="00DA1E8E" w:rsidRDefault="00D45CEF" w:rsidP="00B43B33">
            <w:pPr>
              <w:jc w:val="center"/>
              <w:rPr>
                <w:rFonts w:ascii="標楷體" w:eastAsia="標楷體" w:hAnsi="標楷體"/>
                <w:sz w:val="28"/>
                <w:szCs w:val="28"/>
              </w:rPr>
            </w:pPr>
            <w:r w:rsidRPr="00DA1E8E">
              <w:rPr>
                <w:rFonts w:ascii="標楷體" w:eastAsia="標楷體" w:hAnsi="標楷體" w:hint="eastAsia"/>
                <w:color w:val="FF0000"/>
                <w:sz w:val="28"/>
                <w:szCs w:val="28"/>
              </w:rPr>
              <w:t>具體內涵</w:t>
            </w:r>
          </w:p>
        </w:tc>
        <w:tc>
          <w:tcPr>
            <w:tcW w:w="6903" w:type="dxa"/>
            <w:gridSpan w:val="2"/>
            <w:vAlign w:val="center"/>
          </w:tcPr>
          <w:p w:rsidR="00D45CEF" w:rsidRPr="008072B7" w:rsidRDefault="00D45CEF" w:rsidP="00B43B33">
            <w:pPr>
              <w:rPr>
                <w:rFonts w:ascii="標楷體" w:eastAsia="標楷體" w:hAnsi="標楷體"/>
                <w:color w:val="000000"/>
                <w:sz w:val="28"/>
                <w:szCs w:val="28"/>
                <w:shd w:val="clear" w:color="auto" w:fill="FFFFFF"/>
              </w:rPr>
            </w:pPr>
            <w:r w:rsidRPr="008072B7">
              <w:rPr>
                <w:rStyle w:val="af0"/>
                <w:rFonts w:ascii="標楷體" w:eastAsia="標楷體" w:hAnsi="標楷體"/>
                <w:b w:val="0"/>
                <w:color w:val="000000"/>
                <w:sz w:val="28"/>
                <w:szCs w:val="28"/>
                <w:bdr w:val="none" w:sz="0" w:space="0" w:color="auto" w:frame="1"/>
                <w:shd w:val="clear" w:color="auto" w:fill="FFFFFF"/>
              </w:rPr>
              <w:t>綜-E-A2 </w:t>
            </w:r>
            <w:r w:rsidRPr="008072B7">
              <w:rPr>
                <w:rFonts w:ascii="標楷體" w:eastAsia="標楷體" w:hAnsi="標楷體"/>
                <w:color w:val="000000"/>
                <w:sz w:val="28"/>
                <w:szCs w:val="28"/>
              </w:rPr>
              <w:br/>
            </w:r>
            <w:r w:rsidRPr="008072B7">
              <w:rPr>
                <w:rFonts w:ascii="標楷體" w:eastAsia="標楷體" w:hAnsi="標楷體"/>
                <w:color w:val="000000"/>
                <w:sz w:val="28"/>
                <w:szCs w:val="28"/>
                <w:shd w:val="clear" w:color="auto" w:fill="FFFFFF"/>
              </w:rPr>
              <w:t>探索學習方法，培養思考能力與自律負責的態度，並透過體驗與實踐解決日常生活問題。</w:t>
            </w:r>
          </w:p>
          <w:p w:rsidR="00D45CEF" w:rsidRPr="008072B7" w:rsidRDefault="00D45CEF" w:rsidP="00B43B33">
            <w:pPr>
              <w:rPr>
                <w:rFonts w:ascii="標楷體" w:eastAsia="標楷體" w:hAnsi="標楷體"/>
                <w:sz w:val="28"/>
                <w:szCs w:val="28"/>
              </w:rPr>
            </w:pPr>
            <w:proofErr w:type="gramStart"/>
            <w:r w:rsidRPr="008072B7">
              <w:rPr>
                <w:rStyle w:val="af0"/>
                <w:rFonts w:ascii="標楷體" w:eastAsia="標楷體" w:hAnsi="標楷體"/>
                <w:b w:val="0"/>
                <w:color w:val="000000"/>
                <w:sz w:val="28"/>
                <w:szCs w:val="28"/>
                <w:bdr w:val="none" w:sz="0" w:space="0" w:color="auto" w:frame="1"/>
                <w:shd w:val="clear" w:color="auto" w:fill="FFFFFF"/>
              </w:rPr>
              <w:lastRenderedPageBreak/>
              <w:t>健體</w:t>
            </w:r>
            <w:proofErr w:type="gramEnd"/>
            <w:r w:rsidRPr="008072B7">
              <w:rPr>
                <w:rStyle w:val="af0"/>
                <w:rFonts w:ascii="標楷體" w:eastAsia="標楷體" w:hAnsi="標楷體"/>
                <w:b w:val="0"/>
                <w:color w:val="000000"/>
                <w:sz w:val="28"/>
                <w:szCs w:val="28"/>
                <w:bdr w:val="none" w:sz="0" w:space="0" w:color="auto" w:frame="1"/>
                <w:shd w:val="clear" w:color="auto" w:fill="FFFFFF"/>
              </w:rPr>
              <w:t>-E-B3</w:t>
            </w:r>
            <w:r w:rsidRPr="008072B7">
              <w:rPr>
                <w:rFonts w:ascii="標楷體" w:eastAsia="標楷體" w:hAnsi="標楷體"/>
                <w:b/>
                <w:color w:val="000000"/>
                <w:sz w:val="28"/>
                <w:szCs w:val="28"/>
              </w:rPr>
              <w:br/>
            </w:r>
            <w:r w:rsidRPr="008072B7">
              <w:rPr>
                <w:rFonts w:ascii="標楷體" w:eastAsia="標楷體" w:hAnsi="標楷體"/>
                <w:color w:val="000000"/>
                <w:sz w:val="28"/>
                <w:szCs w:val="28"/>
                <w:shd w:val="clear" w:color="auto" w:fill="FFFFFF"/>
              </w:rPr>
              <w:t>具備運動與健康有關的感知和欣賞的基本素養，促進多元感官的發展，在生活環境中培養運動與健康有關的美感體驗。</w:t>
            </w:r>
          </w:p>
        </w:tc>
      </w:tr>
      <w:tr w:rsidR="00D45CEF" w:rsidRPr="00126102" w:rsidTr="00B43B33">
        <w:trPr>
          <w:trHeight w:val="1020"/>
        </w:trPr>
        <w:tc>
          <w:tcPr>
            <w:tcW w:w="2088" w:type="dxa"/>
            <w:vAlign w:val="center"/>
          </w:tcPr>
          <w:p w:rsidR="00D45CEF" w:rsidRPr="00126102" w:rsidRDefault="00D45CEF" w:rsidP="00B43B33">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動物的律動方式。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126102" w:rsidRDefault="00D45CEF" w:rsidP="00B43B33">
            <w:pPr>
              <w:rPr>
                <w:rFonts w:ascii="標楷體" w:eastAsia="標楷體" w:hAnsi="標楷體"/>
                <w:sz w:val="28"/>
              </w:rPr>
            </w:pPr>
            <w:r w:rsidRPr="00B36B35">
              <w:rPr>
                <w:rFonts w:ascii="標楷體" w:eastAsia="標楷體" w:hAnsi="標楷體" w:hint="eastAsia"/>
                <w:color w:val="000000"/>
                <w:sz w:val="28"/>
                <w:szCs w:val="28"/>
              </w:rPr>
              <w:t>6.能與同學合作完成主題聯想任務。</w:t>
            </w:r>
          </w:p>
        </w:tc>
      </w:tr>
    </w:tbl>
    <w:p w:rsidR="006F6738" w:rsidRPr="00D45CEF" w:rsidRDefault="006F6738" w:rsidP="006F6738">
      <w:pPr>
        <w:spacing w:line="60" w:lineRule="auto"/>
        <w:jc w:val="center"/>
        <w:rPr>
          <w:rFonts w:ascii="標楷體" w:eastAsia="標楷體" w:hAnsi="標楷體"/>
          <w:sz w:val="36"/>
          <w:szCs w:val="36"/>
        </w:rPr>
      </w:pPr>
    </w:p>
    <w:p w:rsidR="00C605EE"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C605EE" w:rsidRPr="00FF54DE" w:rsidTr="00CB6C77">
        <w:trPr>
          <w:trHeight w:val="649"/>
          <w:tblHeader/>
        </w:trPr>
        <w:tc>
          <w:tcPr>
            <w:tcW w:w="785" w:type="pct"/>
            <w:gridSpan w:val="2"/>
            <w:shd w:val="clear" w:color="auto" w:fill="F3F3F3"/>
            <w:vAlign w:val="center"/>
          </w:tcPr>
          <w:p w:rsidR="00C605EE" w:rsidRPr="00BD1057" w:rsidRDefault="00C605EE" w:rsidP="00BB1FAA">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BD1057" w:rsidRPr="00BD1057" w:rsidRDefault="00AD2F9A" w:rsidP="00A358DD">
            <w:pPr>
              <w:rPr>
                <w:rFonts w:ascii="標楷體" w:eastAsia="標楷體" w:hAnsi="標楷體"/>
              </w:rPr>
            </w:pPr>
            <w:r>
              <w:rPr>
                <w:rFonts w:ascii="標楷體" w:eastAsia="標楷體" w:hAnsi="標楷體" w:hint="eastAsia"/>
                <w:color w:val="FF0000"/>
              </w:rPr>
              <w:t>須選用</w:t>
            </w:r>
            <w:r w:rsidR="00A358DD">
              <w:rPr>
                <w:rFonts w:ascii="標楷體" w:eastAsia="標楷體" w:hAnsi="標楷體" w:hint="eastAsia"/>
                <w:color w:val="FF0000"/>
              </w:rPr>
              <w:t>正確學習階段之2以上領域，</w:t>
            </w:r>
            <w:r w:rsidR="006E30DC">
              <w:rPr>
                <w:rFonts w:ascii="標楷體" w:eastAsia="標楷體" w:hAnsi="標楷體" w:hint="eastAsia"/>
                <w:color w:val="FF0000"/>
              </w:rPr>
              <w:t>請完整寫出「</w:t>
            </w:r>
            <w:r w:rsidR="00DD732E">
              <w:rPr>
                <w:rFonts w:ascii="標楷體" w:eastAsia="標楷體" w:hAnsi="標楷體" w:hint="eastAsia"/>
                <w:color w:val="FF0000"/>
              </w:rPr>
              <w:t>領域</w:t>
            </w:r>
            <w:r w:rsidR="00965824" w:rsidRPr="00965824">
              <w:rPr>
                <w:rFonts w:ascii="標楷體" w:eastAsia="標楷體" w:hAnsi="標楷體" w:hint="eastAsia"/>
                <w:color w:val="FF0000"/>
              </w:rPr>
              <w:t>名稱+數字編碼+內容</w:t>
            </w:r>
            <w:r w:rsidR="006E30DC">
              <w:rPr>
                <w:rFonts w:ascii="標楷體" w:eastAsia="標楷體" w:hAnsi="標楷體" w:hint="eastAsia"/>
                <w:color w:val="FF0000"/>
              </w:rPr>
              <w:t>」</w:t>
            </w:r>
          </w:p>
        </w:tc>
        <w:tc>
          <w:tcPr>
            <w:tcW w:w="678" w:type="pct"/>
            <w:vMerge w:val="restart"/>
            <w:tcBorders>
              <w:right w:val="single" w:sz="4" w:space="0" w:color="auto"/>
            </w:tcBorders>
            <w:shd w:val="clear" w:color="auto" w:fill="F3F3F3"/>
            <w:vAlign w:val="center"/>
          </w:tcPr>
          <w:p w:rsidR="00B55E06" w:rsidRDefault="00C605EE" w:rsidP="00B55E06">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AD2F9A" w:rsidRDefault="00AD2F9A" w:rsidP="007C0BF1">
            <w:pPr>
              <w:jc w:val="center"/>
              <w:rPr>
                <w:rFonts w:ascii="標楷體" w:eastAsia="標楷體" w:hAnsi="標楷體"/>
                <w:color w:val="FF0000"/>
              </w:rPr>
            </w:pPr>
            <w:r w:rsidRPr="00AD2F9A">
              <w:rPr>
                <w:rFonts w:ascii="標楷體" w:eastAsia="標楷體" w:hAnsi="標楷體" w:hint="eastAsia"/>
                <w:color w:val="FF0000"/>
              </w:rPr>
              <w:t>可學校自訂</w:t>
            </w:r>
          </w:p>
          <w:p w:rsidR="00A358DD" w:rsidRPr="007C0BF1" w:rsidRDefault="00A358DD" w:rsidP="00A358DD">
            <w:pPr>
              <w:jc w:val="center"/>
              <w:rPr>
                <w:rFonts w:ascii="標楷體" w:eastAsia="標楷體" w:hAnsi="標楷體"/>
                <w:color w:val="FF0000"/>
              </w:rPr>
            </w:pPr>
            <w:r>
              <w:rPr>
                <w:rFonts w:ascii="標楷體" w:eastAsia="標楷體" w:hAnsi="標楷體" w:hint="eastAsia"/>
                <w:color w:val="FF0000"/>
              </w:rPr>
              <w:t>若</w:t>
            </w:r>
            <w:proofErr w:type="gramStart"/>
            <w:r w:rsidRPr="00A358DD">
              <w:rPr>
                <w:rFonts w:ascii="標楷體" w:eastAsia="標楷體" w:hAnsi="標楷體" w:hint="eastAsia"/>
                <w:color w:val="FF0000"/>
              </w:rPr>
              <w:t>參考領綱</w:t>
            </w:r>
            <w:proofErr w:type="gramEnd"/>
            <w:r w:rsidRPr="00A358DD">
              <w:rPr>
                <w:rFonts w:ascii="標楷體" w:eastAsia="標楷體" w:hAnsi="標楷體" w:hint="eastAsia"/>
                <w:color w:val="FF0000"/>
              </w:rPr>
              <w:t>，</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920" w:type="pct"/>
            <w:vMerge w:val="restart"/>
            <w:tcBorders>
              <w:left w:val="single" w:sz="4" w:space="0" w:color="auto"/>
              <w:righ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81" w:type="pct"/>
            <w:vMerge w:val="restart"/>
            <w:shd w:val="clear" w:color="auto" w:fill="F3F3F3"/>
            <w:vAlign w:val="center"/>
          </w:tcPr>
          <w:p w:rsidR="00C605EE" w:rsidRPr="00BD1057" w:rsidRDefault="00C605EE" w:rsidP="006E30DC">
            <w:pPr>
              <w:jc w:val="center"/>
              <w:rPr>
                <w:rFonts w:ascii="標楷體" w:eastAsia="標楷體" w:hAnsi="標楷體"/>
                <w:b/>
                <w:sz w:val="28"/>
                <w:szCs w:val="28"/>
              </w:rPr>
            </w:pPr>
            <w:r w:rsidRPr="00BD1057">
              <w:rPr>
                <w:rFonts w:ascii="標楷體" w:eastAsia="標楷體" w:hAnsi="標楷體" w:hint="eastAsia"/>
                <w:b/>
                <w:sz w:val="28"/>
                <w:szCs w:val="28"/>
              </w:rPr>
              <w:t>評量</w:t>
            </w:r>
            <w:r w:rsidR="004103C5" w:rsidRPr="00BD1057">
              <w:rPr>
                <w:rFonts w:ascii="標楷體" w:eastAsia="標楷體" w:hAnsi="標楷體" w:hint="eastAsia"/>
                <w:b/>
                <w:sz w:val="28"/>
                <w:szCs w:val="28"/>
              </w:rPr>
              <w:t>方式</w:t>
            </w:r>
          </w:p>
        </w:tc>
        <w:tc>
          <w:tcPr>
            <w:tcW w:w="436" w:type="pct"/>
            <w:vMerge w:val="restart"/>
            <w:shd w:val="clear" w:color="auto" w:fill="F3F3F3"/>
            <w:vAlign w:val="center"/>
          </w:tcPr>
          <w:p w:rsidR="00C605EE" w:rsidRPr="00BD1057"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C605EE"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B55E06" w:rsidRPr="00BD1057" w:rsidRDefault="00B55E06" w:rsidP="00012156">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proofErr w:type="gramStart"/>
            <w:r>
              <w:rPr>
                <w:rFonts w:ascii="標楷體" w:eastAsia="標楷體" w:hAnsi="標楷體" w:hint="eastAsia"/>
                <w:color w:val="FF0000"/>
              </w:rPr>
              <w:t>經</w:t>
            </w:r>
            <w:r w:rsidRPr="00B55E06">
              <w:rPr>
                <w:rFonts w:ascii="標楷體" w:eastAsia="標楷體" w:hAnsi="標楷體" w:hint="eastAsia"/>
                <w:color w:val="FF0000"/>
              </w:rPr>
              <w:t>課發會</w:t>
            </w:r>
            <w:proofErr w:type="gramEnd"/>
            <w:r w:rsidRPr="00B55E06">
              <w:rPr>
                <w:rFonts w:ascii="標楷體" w:eastAsia="標楷體" w:hAnsi="標楷體" w:hint="eastAsia"/>
                <w:color w:val="FF0000"/>
              </w:rPr>
              <w:t>審查通過</w:t>
            </w:r>
          </w:p>
        </w:tc>
      </w:tr>
      <w:tr w:rsidR="00C605EE" w:rsidRPr="00FF54DE" w:rsidTr="00C605EE">
        <w:trPr>
          <w:trHeight w:val="1035"/>
          <w:tblHeader/>
        </w:trPr>
        <w:tc>
          <w:tcPr>
            <w:tcW w:w="172" w:type="pct"/>
            <w:tcBorders>
              <w:right w:val="single" w:sz="4" w:space="0" w:color="auto"/>
            </w:tcBorders>
            <w:shd w:val="clear" w:color="auto" w:fill="F3F3F3"/>
            <w:vAlign w:val="center"/>
          </w:tcPr>
          <w:p w:rsidR="00C605EE" w:rsidRPr="009A04F2" w:rsidRDefault="00C605EE" w:rsidP="007A5193">
            <w:pPr>
              <w:snapToGrid w:val="0"/>
              <w:jc w:val="center"/>
              <w:rPr>
                <w:rFonts w:ascii="標楷體" w:eastAsia="標楷體" w:hAnsi="標楷體"/>
                <w:b/>
                <w:color w:val="FF0000"/>
                <w:sz w:val="28"/>
                <w:szCs w:val="28"/>
              </w:rPr>
            </w:pPr>
            <w:proofErr w:type="gramStart"/>
            <w:r w:rsidRPr="00BD1057">
              <w:rPr>
                <w:rFonts w:ascii="標楷體" w:eastAsia="標楷體" w:hAnsi="標楷體" w:hint="eastAsia"/>
                <w:b/>
                <w:sz w:val="28"/>
                <w:szCs w:val="28"/>
              </w:rPr>
              <w:t>週</w:t>
            </w:r>
            <w:proofErr w:type="gramEnd"/>
            <w:r w:rsidRPr="00BD1057">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C605EE" w:rsidRPr="009A04F2" w:rsidRDefault="00C605EE" w:rsidP="00AD2F9A">
            <w:pPr>
              <w:jc w:val="center"/>
              <w:rPr>
                <w:rFonts w:ascii="標楷體" w:eastAsia="標楷體" w:hAnsi="標楷體"/>
                <w:b/>
                <w:color w:val="FF0000"/>
                <w:sz w:val="28"/>
                <w:szCs w:val="28"/>
              </w:rPr>
            </w:pPr>
            <w:r w:rsidRPr="00AD2F9A">
              <w:rPr>
                <w:rFonts w:ascii="標楷體" w:eastAsia="標楷體" w:hAnsi="標楷體" w:hint="eastAsia"/>
                <w:b/>
                <w:color w:val="FF0000"/>
                <w:sz w:val="28"/>
                <w:szCs w:val="28"/>
              </w:rPr>
              <w:t>單元名稱</w:t>
            </w:r>
            <w:r w:rsidR="00AD2F9A" w:rsidRPr="00AD2F9A">
              <w:rPr>
                <w:rFonts w:ascii="標楷體" w:eastAsia="標楷體" w:hAnsi="標楷體" w:hint="eastAsia"/>
                <w:b/>
                <w:color w:val="FF0000"/>
                <w:sz w:val="28"/>
                <w:szCs w:val="28"/>
              </w:rPr>
              <w:t>/節數</w:t>
            </w:r>
          </w:p>
        </w:tc>
        <w:tc>
          <w:tcPr>
            <w:tcW w:w="582" w:type="pct"/>
            <w:vMerge/>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678" w:type="pct"/>
            <w:vMerge/>
            <w:tcBorders>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920" w:type="pct"/>
            <w:vMerge/>
            <w:tcBorders>
              <w:left w:val="single" w:sz="4" w:space="0" w:color="auto"/>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1018" w:type="pct"/>
            <w:vMerge/>
            <w:tcBorders>
              <w:lef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581"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c>
          <w:tcPr>
            <w:tcW w:w="436"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r>
      <w:tr w:rsidR="00CB6C77" w:rsidRPr="00FF54DE" w:rsidTr="001F0FF0">
        <w:trPr>
          <w:trHeight w:val="1304"/>
        </w:trPr>
        <w:tc>
          <w:tcPr>
            <w:tcW w:w="172" w:type="pct"/>
            <w:vAlign w:val="center"/>
          </w:tcPr>
          <w:p w:rsidR="00CB6C77" w:rsidRDefault="00CB6C77" w:rsidP="00CB6C77">
            <w:pPr>
              <w:jc w:val="center"/>
              <w:rPr>
                <w:rFonts w:ascii="標楷體" w:eastAsia="標楷體" w:hAnsi="標楷體"/>
                <w:sz w:val="28"/>
                <w:szCs w:val="28"/>
              </w:rPr>
            </w:pPr>
            <w:r w:rsidRPr="00FF54DE">
              <w:rPr>
                <w:rFonts w:ascii="標楷體" w:eastAsia="標楷體" w:hAnsi="標楷體"/>
                <w:sz w:val="28"/>
                <w:szCs w:val="28"/>
              </w:rPr>
              <w:t>一</w:t>
            </w:r>
          </w:p>
          <w:p w:rsidR="00CB6C77" w:rsidRPr="00FF54DE" w:rsidRDefault="00CB6C77" w:rsidP="00CB6C77">
            <w:pPr>
              <w:jc w:val="center"/>
              <w:rPr>
                <w:rFonts w:ascii="標楷體" w:eastAsia="標楷體" w:hAnsi="標楷體"/>
                <w:sz w:val="28"/>
                <w:szCs w:val="28"/>
              </w:rPr>
            </w:pPr>
            <w:r>
              <w:rPr>
                <w:rFonts w:ascii="標楷體" w:eastAsia="標楷體" w:hAnsi="標楷體" w:hint="eastAsia"/>
                <w:sz w:val="28"/>
                <w:szCs w:val="28"/>
              </w:rPr>
              <w:t>至四</w:t>
            </w:r>
          </w:p>
        </w:tc>
        <w:tc>
          <w:tcPr>
            <w:tcW w:w="613" w:type="pct"/>
            <w:vAlign w:val="center"/>
          </w:tcPr>
          <w:p w:rsidR="00CB6C77" w:rsidRPr="00FD7211" w:rsidRDefault="00CB6C77" w:rsidP="00CB6C77">
            <w:pPr>
              <w:jc w:val="center"/>
              <w:rPr>
                <w:rFonts w:ascii="標楷體" w:eastAsia="標楷體" w:hAnsi="標楷體" w:cs="新細明體"/>
                <w:color w:val="000000"/>
                <w:sz w:val="28"/>
                <w:szCs w:val="28"/>
              </w:rPr>
            </w:pPr>
            <w:r w:rsidRPr="00FD7211">
              <w:rPr>
                <w:rStyle w:val="watch-title"/>
                <w:rFonts w:ascii="標楷體" w:eastAsia="標楷體" w:hAnsi="標楷體" w:hint="eastAsia"/>
                <w:sz w:val="28"/>
                <w:szCs w:val="28"/>
              </w:rPr>
              <w:t>踩踩踩/4</w:t>
            </w:r>
          </w:p>
        </w:tc>
        <w:tc>
          <w:tcPr>
            <w:tcW w:w="582" w:type="pct"/>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lastRenderedPageBreak/>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5.能主動積極表現基本的律動。</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1.能隨著音樂節拍做出動作歡樂舞。</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CB6C77" w:rsidRPr="00FF54DE" w:rsidTr="00F31400">
        <w:trPr>
          <w:trHeight w:val="1304"/>
        </w:trPr>
        <w:tc>
          <w:tcPr>
            <w:tcW w:w="172" w:type="pct"/>
            <w:vAlign w:val="center"/>
          </w:tcPr>
          <w:p w:rsidR="00CB6C77" w:rsidRPr="00FF54DE" w:rsidRDefault="00CB6C77" w:rsidP="00CB6C77">
            <w:pPr>
              <w:jc w:val="center"/>
              <w:rPr>
                <w:rFonts w:ascii="標楷體" w:eastAsia="標楷體" w:hAnsi="標楷體"/>
                <w:sz w:val="28"/>
                <w:szCs w:val="28"/>
              </w:rPr>
            </w:pPr>
            <w:r>
              <w:rPr>
                <w:rFonts w:ascii="標楷體" w:eastAsia="標楷體" w:hAnsi="標楷體" w:hint="eastAsia"/>
                <w:sz w:val="28"/>
                <w:szCs w:val="28"/>
              </w:rPr>
              <w:t>五至八</w:t>
            </w:r>
          </w:p>
        </w:tc>
        <w:tc>
          <w:tcPr>
            <w:tcW w:w="613" w:type="pct"/>
            <w:vAlign w:val="center"/>
          </w:tcPr>
          <w:p w:rsidR="00CB6C77" w:rsidRPr="00B36B35" w:rsidRDefault="00CB6C77" w:rsidP="00CB6C77">
            <w:pPr>
              <w:spacing w:line="0" w:lineRule="atLeast"/>
              <w:jc w:val="center"/>
              <w:rPr>
                <w:rFonts w:ascii="標楷體" w:eastAsia="標楷體" w:hAnsi="標楷體" w:cs="細明體"/>
                <w:sz w:val="28"/>
                <w:szCs w:val="28"/>
              </w:rPr>
            </w:pPr>
            <w:r w:rsidRPr="00B36B35">
              <w:rPr>
                <w:rStyle w:val="hascaption"/>
                <w:rFonts w:ascii="標楷體" w:eastAsia="標楷體" w:hAnsi="標楷體"/>
                <w:sz w:val="28"/>
                <w:szCs w:val="28"/>
              </w:rPr>
              <w:t>WAKA WAKA</w:t>
            </w:r>
            <w:r w:rsidRPr="00B36B35">
              <w:rPr>
                <w:rStyle w:val="hascaption"/>
                <w:rFonts w:ascii="標楷體" w:eastAsia="標楷體" w:hAnsi="標楷體" w:hint="eastAsia"/>
                <w:sz w:val="28"/>
                <w:szCs w:val="28"/>
              </w:rPr>
              <w:t>/4</w:t>
            </w:r>
          </w:p>
        </w:tc>
        <w:tc>
          <w:tcPr>
            <w:tcW w:w="582" w:type="pct"/>
          </w:tcPr>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CB6C77" w:rsidRPr="00B36B35" w:rsidRDefault="00CB6C77" w:rsidP="00CB6C77">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1.能隨著音樂節拍做出動作歡樂舞。</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CB6C77" w:rsidRPr="00FF54DE" w:rsidTr="00F06B0E">
        <w:trPr>
          <w:trHeight w:val="1304"/>
        </w:trPr>
        <w:tc>
          <w:tcPr>
            <w:tcW w:w="172" w:type="pct"/>
            <w:vAlign w:val="center"/>
          </w:tcPr>
          <w:p w:rsidR="00CB6C77" w:rsidRPr="00FF54DE" w:rsidRDefault="00CB6C77" w:rsidP="00CB6C77">
            <w:pPr>
              <w:jc w:val="center"/>
              <w:rPr>
                <w:rFonts w:ascii="標楷體" w:eastAsia="標楷體" w:hAnsi="標楷體"/>
                <w:sz w:val="28"/>
                <w:szCs w:val="28"/>
              </w:rPr>
            </w:pPr>
            <w:r>
              <w:rPr>
                <w:rFonts w:ascii="標楷體" w:eastAsia="標楷體" w:hAnsi="標楷體" w:hint="eastAsia"/>
                <w:sz w:val="28"/>
                <w:szCs w:val="28"/>
              </w:rPr>
              <w:lastRenderedPageBreak/>
              <w:t>九至十二</w:t>
            </w:r>
          </w:p>
        </w:tc>
        <w:tc>
          <w:tcPr>
            <w:tcW w:w="613" w:type="pct"/>
            <w:vAlign w:val="center"/>
          </w:tcPr>
          <w:p w:rsidR="00CB6C77" w:rsidRPr="00B36B35" w:rsidRDefault="00CB6C77" w:rsidP="00CB6C77">
            <w:pPr>
              <w:spacing w:line="0" w:lineRule="atLeast"/>
              <w:jc w:val="center"/>
              <w:rPr>
                <w:rFonts w:ascii="標楷體" w:eastAsia="標楷體" w:hAnsi="標楷體" w:cs="細明體"/>
                <w:sz w:val="28"/>
                <w:szCs w:val="28"/>
              </w:rPr>
            </w:pPr>
            <w:proofErr w:type="gramStart"/>
            <w:r w:rsidRPr="00B36B35">
              <w:rPr>
                <w:rFonts w:ascii="標楷體" w:eastAsia="標楷體" w:hAnsi="標楷體" w:hint="eastAsia"/>
                <w:sz w:val="28"/>
                <w:szCs w:val="28"/>
              </w:rPr>
              <w:t>嗶</w:t>
            </w:r>
            <w:proofErr w:type="gramEnd"/>
            <w:r w:rsidRPr="00B36B35">
              <w:rPr>
                <w:rFonts w:ascii="標楷體" w:eastAsia="標楷體" w:hAnsi="標楷體" w:hint="eastAsia"/>
                <w:sz w:val="28"/>
                <w:szCs w:val="28"/>
              </w:rPr>
              <w:t>嗶嗶/4</w:t>
            </w:r>
          </w:p>
        </w:tc>
        <w:tc>
          <w:tcPr>
            <w:tcW w:w="582" w:type="pct"/>
          </w:tcPr>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CB6C77" w:rsidRPr="00B36B35" w:rsidRDefault="00CB6C77" w:rsidP="00CB6C77">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1.能隨著音樂節拍做出動作歡樂舞。</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CB6C77" w:rsidRPr="00FF54DE" w:rsidTr="005050CC">
        <w:trPr>
          <w:trHeight w:val="1304"/>
        </w:trPr>
        <w:tc>
          <w:tcPr>
            <w:tcW w:w="172" w:type="pct"/>
            <w:vAlign w:val="center"/>
          </w:tcPr>
          <w:p w:rsidR="00CB6C77" w:rsidRPr="00FF54DE" w:rsidRDefault="00CB6C77" w:rsidP="00CB6C77">
            <w:pPr>
              <w:jc w:val="center"/>
              <w:rPr>
                <w:rFonts w:ascii="標楷體" w:eastAsia="標楷體" w:hAnsi="標楷體"/>
                <w:sz w:val="28"/>
                <w:szCs w:val="28"/>
              </w:rPr>
            </w:pPr>
            <w:r>
              <w:rPr>
                <w:rFonts w:ascii="標楷體" w:eastAsia="標楷體" w:hAnsi="標楷體" w:hint="eastAsia"/>
                <w:sz w:val="28"/>
                <w:szCs w:val="28"/>
              </w:rPr>
              <w:t>十三至十六</w:t>
            </w:r>
          </w:p>
        </w:tc>
        <w:tc>
          <w:tcPr>
            <w:tcW w:w="613" w:type="pct"/>
            <w:vAlign w:val="center"/>
          </w:tcPr>
          <w:p w:rsidR="00CB6C77" w:rsidRPr="00B36B35" w:rsidRDefault="00CB6C77" w:rsidP="00CB6C77">
            <w:pPr>
              <w:spacing w:line="0" w:lineRule="atLeast"/>
              <w:jc w:val="center"/>
              <w:rPr>
                <w:rFonts w:ascii="標楷體" w:eastAsia="標楷體" w:hAnsi="標楷體" w:cs="細明體"/>
                <w:sz w:val="28"/>
                <w:szCs w:val="28"/>
              </w:rPr>
            </w:pPr>
            <w:r w:rsidRPr="00B36B35">
              <w:rPr>
                <w:rStyle w:val="hascaption"/>
                <w:rFonts w:ascii="標楷體" w:eastAsia="標楷體" w:hAnsi="標楷體" w:hint="eastAsia"/>
                <w:sz w:val="28"/>
                <w:szCs w:val="28"/>
              </w:rPr>
              <w:t>L</w:t>
            </w:r>
            <w:r w:rsidRPr="00B36B35">
              <w:rPr>
                <w:rStyle w:val="hascaption"/>
                <w:rFonts w:ascii="標楷體" w:eastAsia="標楷體" w:hAnsi="標楷體"/>
                <w:sz w:val="28"/>
                <w:szCs w:val="28"/>
              </w:rPr>
              <w:t>A</w:t>
            </w:r>
            <w:r w:rsidRPr="00B36B35">
              <w:rPr>
                <w:rStyle w:val="hascaption"/>
                <w:rFonts w:ascii="標楷體" w:eastAsia="標楷體" w:hAnsi="標楷體" w:hint="eastAsia"/>
                <w:sz w:val="28"/>
                <w:szCs w:val="28"/>
              </w:rPr>
              <w:t xml:space="preserve"> </w:t>
            </w:r>
            <w:proofErr w:type="spellStart"/>
            <w:r w:rsidRPr="00B36B35">
              <w:rPr>
                <w:rStyle w:val="hascaption"/>
                <w:rFonts w:ascii="標楷體" w:eastAsia="標楷體" w:hAnsi="標楷體" w:hint="eastAsia"/>
                <w:sz w:val="28"/>
                <w:szCs w:val="28"/>
              </w:rPr>
              <w:t>L</w:t>
            </w:r>
            <w:r w:rsidRPr="00B36B35">
              <w:rPr>
                <w:rStyle w:val="hascaption"/>
                <w:rFonts w:ascii="標楷體" w:eastAsia="標楷體" w:hAnsi="標楷體"/>
                <w:sz w:val="28"/>
                <w:szCs w:val="28"/>
              </w:rPr>
              <w:t>A</w:t>
            </w:r>
            <w:proofErr w:type="spellEnd"/>
            <w:r w:rsidRPr="00B36B35">
              <w:rPr>
                <w:rStyle w:val="hascaption"/>
                <w:rFonts w:ascii="標楷體" w:eastAsia="標楷體" w:hAnsi="標楷體" w:hint="eastAsia"/>
                <w:sz w:val="28"/>
                <w:szCs w:val="28"/>
              </w:rPr>
              <w:t xml:space="preserve"> L</w:t>
            </w:r>
            <w:r w:rsidRPr="00B36B35">
              <w:rPr>
                <w:rStyle w:val="hascaption"/>
                <w:rFonts w:ascii="標楷體" w:eastAsia="標楷體" w:hAnsi="標楷體"/>
                <w:sz w:val="28"/>
                <w:szCs w:val="28"/>
              </w:rPr>
              <w:t>A</w:t>
            </w:r>
            <w:r w:rsidRPr="00B36B35">
              <w:rPr>
                <w:rStyle w:val="hascaption"/>
                <w:rFonts w:ascii="標楷體" w:eastAsia="標楷體" w:hAnsi="標楷體" w:hint="eastAsia"/>
                <w:sz w:val="28"/>
                <w:szCs w:val="28"/>
              </w:rPr>
              <w:t>/4</w:t>
            </w:r>
          </w:p>
        </w:tc>
        <w:tc>
          <w:tcPr>
            <w:tcW w:w="582" w:type="pct"/>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lastRenderedPageBreak/>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4.能確實做到執行單一身體部位的活動或聯合性的動作。</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1.能隨著音樂節拍做出動作歡樂舞。</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4.能利用課餘時間與家人、同學集體創作舞蹈。</w:t>
            </w:r>
          </w:p>
        </w:tc>
        <w:tc>
          <w:tcPr>
            <w:tcW w:w="581"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CB6C77" w:rsidRPr="00FF54DE" w:rsidTr="002C74AA">
        <w:trPr>
          <w:trHeight w:val="1304"/>
        </w:trPr>
        <w:tc>
          <w:tcPr>
            <w:tcW w:w="172" w:type="pct"/>
            <w:vAlign w:val="center"/>
          </w:tcPr>
          <w:p w:rsidR="00CB6C77" w:rsidRPr="00FF54DE" w:rsidRDefault="00CB6C77" w:rsidP="00CB6C77">
            <w:pPr>
              <w:jc w:val="center"/>
              <w:rPr>
                <w:rFonts w:ascii="標楷體" w:eastAsia="標楷體" w:hAnsi="標楷體"/>
                <w:sz w:val="28"/>
                <w:szCs w:val="28"/>
              </w:rPr>
            </w:pPr>
            <w:r>
              <w:rPr>
                <w:rFonts w:ascii="標楷體" w:eastAsia="標楷體" w:hAnsi="標楷體" w:hint="eastAsia"/>
                <w:sz w:val="28"/>
                <w:szCs w:val="28"/>
              </w:rPr>
              <w:t>十七至二十一</w:t>
            </w:r>
          </w:p>
        </w:tc>
        <w:tc>
          <w:tcPr>
            <w:tcW w:w="613" w:type="pct"/>
            <w:vAlign w:val="center"/>
          </w:tcPr>
          <w:p w:rsidR="00CB6C77" w:rsidRPr="00FD7211" w:rsidRDefault="00CB6C77" w:rsidP="00CB6C77">
            <w:pPr>
              <w:spacing w:line="0" w:lineRule="atLeast"/>
              <w:jc w:val="center"/>
              <w:rPr>
                <w:rFonts w:ascii="標楷體" w:eastAsia="標楷體" w:hAnsi="標楷體" w:cs="細明體"/>
                <w:sz w:val="28"/>
                <w:szCs w:val="28"/>
              </w:rPr>
            </w:pPr>
            <w:r w:rsidRPr="00FD7211">
              <w:rPr>
                <w:rStyle w:val="watch-title"/>
                <w:rFonts w:ascii="標楷體" w:eastAsia="標楷體" w:hAnsi="標楷體" w:hint="eastAsia"/>
                <w:sz w:val="28"/>
                <w:szCs w:val="28"/>
              </w:rPr>
              <w:t>人生按個</w:t>
            </w:r>
            <w:proofErr w:type="gramStart"/>
            <w:r w:rsidRPr="00FD7211">
              <w:rPr>
                <w:rStyle w:val="watch-title"/>
                <w:rFonts w:ascii="標楷體" w:eastAsia="標楷體" w:hAnsi="標楷體" w:hint="eastAsia"/>
                <w:sz w:val="28"/>
                <w:szCs w:val="28"/>
              </w:rPr>
              <w:t>讚</w:t>
            </w:r>
            <w:proofErr w:type="gramEnd"/>
            <w:r w:rsidRPr="00FD7211">
              <w:rPr>
                <w:rStyle w:val="watch-title"/>
                <w:rFonts w:ascii="標楷體" w:eastAsia="標楷體" w:hAnsi="標楷體" w:hint="eastAsia"/>
                <w:sz w:val="28"/>
                <w:szCs w:val="28"/>
              </w:rPr>
              <w:t>/5</w:t>
            </w:r>
          </w:p>
        </w:tc>
        <w:tc>
          <w:tcPr>
            <w:tcW w:w="582" w:type="pct"/>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CB6C77" w:rsidRPr="00B36B35" w:rsidRDefault="00CB6C77" w:rsidP="00CB6C77">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w:t>
            </w:r>
            <w:r w:rsidRPr="00B36B35">
              <w:rPr>
                <w:rFonts w:ascii="標楷體" w:eastAsia="標楷體" w:hAnsi="標楷體" w:cs="文鼎標準宋體" w:hint="eastAsia"/>
                <w:color w:val="000000"/>
                <w:sz w:val="28"/>
                <w:szCs w:val="28"/>
              </w:rPr>
              <w:lastRenderedPageBreak/>
              <w:t>運動能力表現。</w:t>
            </w:r>
          </w:p>
        </w:tc>
        <w:tc>
          <w:tcPr>
            <w:tcW w:w="678" w:type="pct"/>
            <w:tcBorders>
              <w:right w:val="single" w:sz="4" w:space="0" w:color="auto"/>
            </w:tcBorders>
          </w:tcPr>
          <w:p w:rsidR="00CB6C77" w:rsidRPr="00B36B35" w:rsidRDefault="00CB6C77" w:rsidP="00CB6C77">
            <w:pPr>
              <w:rPr>
                <w:rFonts w:ascii="標楷體" w:eastAsia="標楷體" w:hAnsi="標楷體"/>
                <w:color w:val="000000"/>
                <w:sz w:val="28"/>
                <w:szCs w:val="28"/>
              </w:rPr>
            </w:pPr>
          </w:p>
          <w:p w:rsidR="00CB6C77" w:rsidRPr="00B36B35" w:rsidRDefault="00CB6C77" w:rsidP="00CB6C77">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6.能與同學合作完成主題聯想任務。</w:t>
            </w:r>
          </w:p>
        </w:tc>
        <w:tc>
          <w:tcPr>
            <w:tcW w:w="1018" w:type="pct"/>
            <w:tcBorders>
              <w:left w:val="single" w:sz="4" w:space="0" w:color="auto"/>
            </w:tcBorders>
            <w:vAlign w:val="center"/>
          </w:tcPr>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1.能隨著音樂節拍做出動作歡樂舞。</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CB6C77" w:rsidRPr="00B36B35" w:rsidRDefault="00CB6C77" w:rsidP="00CB6C77">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CB6C77" w:rsidRPr="00B36B35" w:rsidRDefault="00CB6C77" w:rsidP="00CB6C77">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bl>
    <w:p w:rsidR="00DC4BFB" w:rsidRDefault="00DC4BFB">
      <w:pPr>
        <w:rPr>
          <w:rFonts w:ascii="標楷體" w:eastAsia="標楷體" w:hAnsi="標楷體"/>
        </w:rPr>
      </w:pPr>
    </w:p>
    <w:p w:rsidR="00D45CEF" w:rsidRDefault="00D45CEF">
      <w:pPr>
        <w:rPr>
          <w:rFonts w:ascii="標楷體" w:eastAsia="標楷體" w:hAnsi="標楷體"/>
        </w:rPr>
      </w:pPr>
    </w:p>
    <w:p w:rsidR="00D45CEF" w:rsidRPr="00126102" w:rsidRDefault="00D45CEF" w:rsidP="00D45CEF">
      <w:pPr>
        <w:jc w:val="center"/>
        <w:rPr>
          <w:rFonts w:ascii="標楷體" w:eastAsia="標楷體" w:hAnsi="標楷體"/>
        </w:rPr>
      </w:pPr>
    </w:p>
    <w:p w:rsidR="00D45CEF" w:rsidRPr="00126102" w:rsidRDefault="00D45CEF" w:rsidP="00D45CEF">
      <w:pPr>
        <w:rPr>
          <w:rFonts w:ascii="標楷體" w:eastAsia="標楷體" w:hAnsi="標楷體"/>
          <w:sz w:val="28"/>
          <w:szCs w:val="28"/>
        </w:rPr>
      </w:pPr>
      <w:r w:rsidRPr="00126102">
        <w:rPr>
          <w:rFonts w:ascii="標楷體" w:eastAsia="標楷體" w:hAnsi="標楷體" w:hint="eastAsia"/>
          <w:sz w:val="28"/>
          <w:szCs w:val="28"/>
        </w:rPr>
        <w:t>【</w:t>
      </w:r>
      <w:r w:rsidRPr="00126102">
        <w:rPr>
          <w:rFonts w:ascii="標楷體" w:eastAsia="標楷體" w:hAnsi="標楷體"/>
          <w:sz w:val="28"/>
          <w:szCs w:val="28"/>
        </w:rPr>
        <w:t>第</w:t>
      </w:r>
      <w:r>
        <w:rPr>
          <w:rFonts w:ascii="標楷體" w:eastAsia="標楷體" w:hAnsi="標楷體" w:hint="eastAsia"/>
          <w:sz w:val="28"/>
          <w:szCs w:val="28"/>
        </w:rPr>
        <w:t>二</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D45CEF" w:rsidRPr="00126102" w:rsidTr="00B43B33">
        <w:trPr>
          <w:trHeight w:val="749"/>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D45CEF" w:rsidRPr="0056640C" w:rsidRDefault="00D45CEF" w:rsidP="00B43B33">
            <w:pPr>
              <w:rPr>
                <w:rFonts w:ascii="標楷體" w:eastAsia="標楷體" w:hAnsi="標楷體"/>
                <w:sz w:val="28"/>
                <w:lang w:eastAsia="zh-HK"/>
              </w:rPr>
            </w:pPr>
            <w:r w:rsidRPr="00A938A9">
              <w:rPr>
                <w:rFonts w:ascii="標楷體" w:eastAsia="標楷體" w:hAnsi="標楷體" w:hint="eastAsia"/>
                <w:sz w:val="28"/>
                <w:szCs w:val="28"/>
              </w:rPr>
              <w:t>社團活動-舞蹈</w:t>
            </w:r>
          </w:p>
        </w:tc>
        <w:tc>
          <w:tcPr>
            <w:tcW w:w="2554" w:type="dxa"/>
            <w:gridSpan w:val="2"/>
            <w:vAlign w:val="center"/>
          </w:tcPr>
          <w:p w:rsidR="00D45CEF" w:rsidRPr="00CE3BAB" w:rsidRDefault="00D45CEF" w:rsidP="00B43B33">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4635" w:type="dxa"/>
            <w:vAlign w:val="center"/>
          </w:tcPr>
          <w:p w:rsidR="00D45CEF" w:rsidRPr="003279EC" w:rsidRDefault="00D45CEF" w:rsidP="00B43B33">
            <w:pPr>
              <w:rPr>
                <w:rFonts w:ascii="標楷體" w:eastAsia="標楷體" w:hAnsi="標楷體"/>
                <w:sz w:val="28"/>
                <w:szCs w:val="28"/>
              </w:rPr>
            </w:pPr>
            <w:proofErr w:type="gramStart"/>
            <w:r w:rsidRPr="003279EC">
              <w:rPr>
                <w:rFonts w:ascii="標楷體" w:eastAsia="標楷體" w:hAnsi="標楷體" w:hint="eastAsia"/>
                <w:sz w:val="28"/>
                <w:szCs w:val="28"/>
              </w:rPr>
              <w:t>三</w:t>
            </w:r>
            <w:proofErr w:type="gramEnd"/>
            <w:r w:rsidRPr="003279EC">
              <w:rPr>
                <w:rFonts w:ascii="標楷體" w:eastAsia="標楷體" w:hAnsi="標楷體" w:hint="eastAsia"/>
                <w:sz w:val="28"/>
                <w:szCs w:val="28"/>
              </w:rPr>
              <w:t>年級／忠</w:t>
            </w:r>
            <w:r>
              <w:rPr>
                <w:rFonts w:ascii="標楷體" w:eastAsia="標楷體" w:hAnsi="標楷體" w:hint="eastAsia"/>
                <w:sz w:val="28"/>
                <w:szCs w:val="28"/>
              </w:rPr>
              <w:t>孝</w:t>
            </w:r>
            <w:r w:rsidRPr="003279EC">
              <w:rPr>
                <w:rFonts w:ascii="標楷體" w:eastAsia="標楷體" w:hAnsi="標楷體" w:hint="eastAsia"/>
                <w:sz w:val="28"/>
                <w:szCs w:val="28"/>
              </w:rPr>
              <w:t>班</w:t>
            </w:r>
          </w:p>
        </w:tc>
      </w:tr>
      <w:tr w:rsidR="00D45CEF" w:rsidRPr="00126102" w:rsidTr="00B43B33">
        <w:trPr>
          <w:trHeight w:val="721"/>
        </w:trPr>
        <w:tc>
          <w:tcPr>
            <w:tcW w:w="2088" w:type="dxa"/>
            <w:vMerge w:val="restart"/>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D45CEF" w:rsidRPr="00126102" w:rsidRDefault="00D45CEF" w:rsidP="00B43B33">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統整性(</w:t>
            </w:r>
            <w:r w:rsidRPr="00126102">
              <w:rPr>
                <w:rFonts w:ascii="新細明體" w:hAnsi="新細明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D45CEF" w:rsidRPr="00126102" w:rsidRDefault="00D45CEF" w:rsidP="00B43B33">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社團活動與技藝課程</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□特殊需求領域課程</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D45CEF" w:rsidRPr="00AD6604" w:rsidRDefault="00D45CEF" w:rsidP="00B43B33">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Pr>
                <w:rFonts w:ascii="標楷體" w:eastAsia="標楷體" w:hAnsi="標楷體" w:hint="eastAsia"/>
                <w:color w:val="000000"/>
                <w:sz w:val="28"/>
              </w:rPr>
              <w:t>2</w:t>
            </w:r>
            <w:r>
              <w:rPr>
                <w:rFonts w:ascii="標楷體" w:eastAsia="標楷體" w:hAnsi="標楷體" w:hint="eastAsia"/>
                <w:color w:val="000000"/>
                <w:sz w:val="28"/>
              </w:rPr>
              <w:t>0</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Pr>
                <w:rFonts w:ascii="標楷體" w:eastAsia="標楷體" w:hAnsi="標楷體" w:hint="eastAsia"/>
                <w:color w:val="000000"/>
                <w:sz w:val="28"/>
              </w:rPr>
              <w:t>2</w:t>
            </w:r>
            <w:r>
              <w:rPr>
                <w:rFonts w:ascii="標楷體" w:eastAsia="標楷體" w:hAnsi="標楷體" w:hint="eastAsia"/>
                <w:color w:val="000000"/>
                <w:sz w:val="28"/>
              </w:rPr>
              <w:t>0</w:t>
            </w:r>
            <w:r w:rsidRPr="006E56A4">
              <w:rPr>
                <w:rFonts w:ascii="標楷體" w:eastAsia="標楷體" w:hAnsi="標楷體" w:hint="eastAsia"/>
                <w:color w:val="000000"/>
                <w:sz w:val="28"/>
              </w:rPr>
              <w:t>節</w:t>
            </w:r>
          </w:p>
        </w:tc>
      </w:tr>
      <w:tr w:rsidR="00D45CEF" w:rsidRPr="00126102" w:rsidTr="00B43B33">
        <w:trPr>
          <w:trHeight w:val="721"/>
        </w:trPr>
        <w:tc>
          <w:tcPr>
            <w:tcW w:w="2088" w:type="dxa"/>
            <w:vMerge/>
            <w:vAlign w:val="center"/>
          </w:tcPr>
          <w:p w:rsidR="00D45CEF" w:rsidRPr="00126102" w:rsidRDefault="00D45CEF" w:rsidP="00B43B33">
            <w:pPr>
              <w:jc w:val="center"/>
              <w:rPr>
                <w:rFonts w:ascii="標楷體" w:eastAsia="標楷體" w:hAnsi="標楷體"/>
                <w:sz w:val="28"/>
              </w:rPr>
            </w:pPr>
          </w:p>
        </w:tc>
        <w:tc>
          <w:tcPr>
            <w:tcW w:w="5101" w:type="dxa"/>
            <w:gridSpan w:val="2"/>
            <w:vMerge/>
            <w:tcBorders>
              <w:right w:val="single" w:sz="4" w:space="0" w:color="auto"/>
            </w:tcBorders>
            <w:vAlign w:val="center"/>
          </w:tcPr>
          <w:p w:rsidR="00D45CEF" w:rsidRPr="00126102" w:rsidRDefault="00D45CEF" w:rsidP="00B43B33">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D45CEF" w:rsidRPr="00AD6604" w:rsidRDefault="00D45CEF" w:rsidP="00B43B33">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D45CEF" w:rsidRPr="00126102" w:rsidTr="00B43B33">
        <w:trPr>
          <w:trHeight w:val="2894"/>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lastRenderedPageBreak/>
              <w:t>配合融入之領域及議題</w:t>
            </w:r>
          </w:p>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 xml:space="preserve">□數學　　□生活課程　</w:t>
            </w:r>
            <w:r>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D45CEF" w:rsidRPr="00126102" w:rsidRDefault="00D45CEF" w:rsidP="00B43B33">
            <w:pPr>
              <w:rPr>
                <w:rFonts w:ascii="標楷體" w:eastAsia="標楷體" w:hAnsi="標楷體"/>
                <w:sz w:val="28"/>
                <w:szCs w:val="28"/>
              </w:rPr>
            </w:pPr>
            <w:r w:rsidRPr="00126102">
              <w:rPr>
                <w:rFonts w:ascii="標楷體" w:eastAsia="標楷體" w:hAnsi="標楷體" w:hint="eastAsia"/>
                <w:sz w:val="28"/>
                <w:szCs w:val="28"/>
              </w:rPr>
              <w:t>□社會　　□自然科學　□藝術</w:t>
            </w:r>
          </w:p>
          <w:p w:rsidR="00D45CEF" w:rsidRPr="00126102" w:rsidRDefault="00D45CEF" w:rsidP="00B43B33">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綜合活動</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□人權教育　</w:t>
            </w:r>
            <w:r>
              <w:rPr>
                <w:rFonts w:ascii="標楷體" w:eastAsia="標楷體" w:hAnsi="標楷體" w:hint="eastAsia"/>
                <w:sz w:val="28"/>
                <w:szCs w:val="28"/>
              </w:rPr>
              <w:t>■</w:t>
            </w:r>
            <w:r w:rsidRPr="00126102">
              <w:rPr>
                <w:rFonts w:ascii="標楷體" w:eastAsia="標楷體" w:hAnsi="標楷體" w:hint="eastAsia"/>
                <w:sz w:val="28"/>
              </w:rPr>
              <w:t xml:space="preserve">環境教育　□海洋教育　</w:t>
            </w:r>
            <w:r>
              <w:rPr>
                <w:rFonts w:ascii="標楷體" w:eastAsia="標楷體" w:hAnsi="標楷體" w:hint="eastAsia"/>
                <w:sz w:val="28"/>
                <w:szCs w:val="28"/>
              </w:rPr>
              <w:t>■</w:t>
            </w:r>
            <w:r w:rsidRPr="00126102">
              <w:rPr>
                <w:rFonts w:ascii="標楷體" w:eastAsia="標楷體" w:hAnsi="標楷體" w:hint="eastAsia"/>
                <w:sz w:val="28"/>
              </w:rPr>
              <w:t>品德教育</w:t>
            </w:r>
          </w:p>
          <w:p w:rsidR="00D45CEF" w:rsidRPr="00126102" w:rsidRDefault="00D45CEF" w:rsidP="00B43B33">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生命教育　□法治教育　□科技教育　□資訊教育</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□能源教育　</w:t>
            </w:r>
            <w:r>
              <w:rPr>
                <w:rFonts w:ascii="標楷體" w:eastAsia="標楷體" w:hAnsi="標楷體" w:hint="eastAsia"/>
                <w:sz w:val="28"/>
                <w:szCs w:val="28"/>
              </w:rPr>
              <w:t>■</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□家庭教育　□戶外教育　□原住民教育</w:t>
            </w:r>
            <w:r w:rsidRPr="00126102">
              <w:rPr>
                <w:rFonts w:ascii="標楷體" w:eastAsia="標楷體" w:hAnsi="標楷體" w:hint="eastAsia"/>
                <w:sz w:val="28"/>
                <w:szCs w:val="28"/>
              </w:rPr>
              <w:t>□</w:t>
            </w:r>
            <w:r w:rsidRPr="00126102">
              <w:rPr>
                <w:rFonts w:ascii="標楷體" w:eastAsia="標楷體" w:hAnsi="標楷體" w:hint="eastAsia"/>
                <w:sz w:val="28"/>
              </w:rPr>
              <w:t>國際教育</w:t>
            </w:r>
          </w:p>
          <w:p w:rsidR="00D45CEF" w:rsidRPr="00126102" w:rsidRDefault="00D45CEF" w:rsidP="00B43B33">
            <w:pPr>
              <w:rPr>
                <w:rFonts w:ascii="標楷體" w:eastAsia="標楷體" w:hAnsi="標楷體"/>
                <w:sz w:val="28"/>
              </w:rPr>
            </w:pPr>
            <w:r w:rsidRPr="00126102">
              <w:rPr>
                <w:rFonts w:ascii="標楷體" w:eastAsia="標楷體" w:hAnsi="標楷體" w:hint="eastAsia"/>
                <w:sz w:val="28"/>
              </w:rPr>
              <w:t xml:space="preserve">□性別平等教育　</w:t>
            </w:r>
            <w:r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D45CEF" w:rsidRPr="002A66B1" w:rsidRDefault="00D45CEF" w:rsidP="00B43B33">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D45CEF" w:rsidRDefault="00D45CEF" w:rsidP="00B43B33">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D45CEF" w:rsidRPr="00126102" w:rsidRDefault="00D45CEF" w:rsidP="00B43B33">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D45CEF" w:rsidRPr="00126102" w:rsidTr="00B43B33">
        <w:trPr>
          <w:trHeight w:val="1020"/>
        </w:trPr>
        <w:tc>
          <w:tcPr>
            <w:tcW w:w="2088" w:type="dxa"/>
            <w:vAlign w:val="center"/>
          </w:tcPr>
          <w:p w:rsidR="00D45CEF" w:rsidRPr="00FF0625" w:rsidRDefault="00D45CEF" w:rsidP="00B43B33">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D45CEF" w:rsidRPr="00FF0625" w:rsidRDefault="00D45CEF" w:rsidP="00B43B33">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45CEF" w:rsidRPr="00E6640A" w:rsidRDefault="00D45CEF" w:rsidP="00B43B33">
            <w:pPr>
              <w:rPr>
                <w:rFonts w:ascii="標楷體" w:eastAsia="標楷體" w:hAnsi="標楷體"/>
                <w:sz w:val="28"/>
                <w:highlight w:val="yellow"/>
              </w:rPr>
            </w:pPr>
            <w:r w:rsidRPr="005F49EE">
              <w:rPr>
                <w:rFonts w:ascii="標楷體" w:eastAsia="標楷體" w:hAnsi="標楷體" w:hint="eastAsia"/>
                <w:sz w:val="28"/>
              </w:rPr>
              <w:t>多元適性</w:t>
            </w:r>
          </w:p>
        </w:tc>
        <w:tc>
          <w:tcPr>
            <w:tcW w:w="1557" w:type="dxa"/>
            <w:tcBorders>
              <w:left w:val="single" w:sz="4" w:space="0" w:color="auto"/>
              <w:right w:val="single" w:sz="4" w:space="0" w:color="auto"/>
            </w:tcBorders>
            <w:vAlign w:val="center"/>
          </w:tcPr>
          <w:p w:rsidR="00D45CEF" w:rsidRPr="00FF0625" w:rsidRDefault="00D45CEF" w:rsidP="00B43B33">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D45CEF" w:rsidRPr="009B2E24" w:rsidRDefault="00D45CEF" w:rsidP="00B43B33">
            <w:pPr>
              <w:pStyle w:val="af8"/>
              <w:ind w:left="0"/>
              <w:jc w:val="both"/>
              <w:rPr>
                <w:rFonts w:ascii="標楷體" w:eastAsia="標楷體" w:hAnsi="標楷體"/>
                <w:color w:val="A6A6A6" w:themeColor="background1" w:themeShade="A6"/>
                <w:sz w:val="28"/>
              </w:rPr>
            </w:pPr>
            <w:r w:rsidRPr="005F49EE">
              <w:rPr>
                <w:rFonts w:ascii="標楷體" w:eastAsia="標楷體" w:hAnsi="標楷體" w:hint="eastAsia"/>
                <w:sz w:val="28"/>
                <w:szCs w:val="28"/>
              </w:rPr>
              <w:t>透過</w:t>
            </w:r>
            <w:r w:rsidRPr="00A938A9">
              <w:rPr>
                <w:rFonts w:ascii="標楷體" w:eastAsia="標楷體" w:hAnsi="標楷體" w:hint="eastAsia"/>
                <w:sz w:val="28"/>
                <w:szCs w:val="28"/>
              </w:rPr>
              <w:t>社團活動-舞蹈</w:t>
            </w:r>
            <w:r>
              <w:rPr>
                <w:rFonts w:ascii="標楷體" w:eastAsia="標楷體" w:hAnsi="標楷體" w:hint="eastAsia"/>
                <w:sz w:val="28"/>
                <w:szCs w:val="28"/>
              </w:rPr>
              <w:t>課程</w:t>
            </w:r>
            <w:r w:rsidRPr="005F49EE">
              <w:rPr>
                <w:rFonts w:ascii="標楷體" w:eastAsia="標楷體" w:hAnsi="標楷體" w:hint="eastAsia"/>
                <w:sz w:val="28"/>
                <w:szCs w:val="28"/>
              </w:rPr>
              <w:t>將學生在校所學運用印證在生活情境中，使學生</w:t>
            </w:r>
            <w:r w:rsidRPr="005F49EE">
              <w:rPr>
                <w:rFonts w:ascii="標楷體" w:eastAsia="標楷體" w:hAnsi="標楷體"/>
                <w:sz w:val="28"/>
                <w:szCs w:val="28"/>
              </w:rPr>
              <w:t>具備自主性、 能動性和創造性等</w:t>
            </w:r>
            <w:r w:rsidRPr="005F49EE">
              <w:rPr>
                <w:rFonts w:ascii="標楷體" w:eastAsia="標楷體" w:hAnsi="標楷體" w:hint="eastAsia"/>
                <w:sz w:val="28"/>
                <w:szCs w:val="28"/>
              </w:rPr>
              <w:t>能力，以符應學生多元適性之學校願景。</w:t>
            </w:r>
            <w:r>
              <w:rPr>
                <w:rFonts w:ascii="標楷體" w:eastAsia="標楷體" w:hAnsi="標楷體" w:hint="eastAsia"/>
                <w:color w:val="A6A6A6" w:themeColor="background1" w:themeShade="A6"/>
                <w:sz w:val="28"/>
              </w:rPr>
              <w:t>請實施說明本課程與學校願景如何連結？如何相關？</w:t>
            </w:r>
          </w:p>
        </w:tc>
      </w:tr>
      <w:tr w:rsidR="00D45CEF" w:rsidRPr="00126102" w:rsidTr="00B43B33">
        <w:trPr>
          <w:trHeight w:val="737"/>
        </w:trPr>
        <w:tc>
          <w:tcPr>
            <w:tcW w:w="2088" w:type="dxa"/>
            <w:vAlign w:val="center"/>
          </w:tcPr>
          <w:p w:rsidR="00D45CEF" w:rsidRPr="00126102" w:rsidRDefault="00D45CEF" w:rsidP="00B43B33">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D45CEF" w:rsidRPr="00126102" w:rsidRDefault="00D45CEF" w:rsidP="00B43B33">
            <w:pPr>
              <w:rPr>
                <w:rFonts w:ascii="標楷體" w:eastAsia="標楷體" w:hAnsi="標楷體"/>
                <w:sz w:val="28"/>
              </w:rPr>
            </w:pPr>
            <w:r w:rsidRPr="00B36B35">
              <w:rPr>
                <w:rFonts w:ascii="標楷體" w:eastAsia="標楷體" w:hAnsi="標楷體" w:hint="eastAsia"/>
                <w:color w:val="000000"/>
                <w:sz w:val="28"/>
                <w:szCs w:val="28"/>
              </w:rPr>
              <w:t>讓學生具備良好身體活動與健康生活的習慣，以促進身心健全發展，並認識個人特質，發展運動與保健的潛能。並促進多元感官的發展在生活環境中培養運動與健康有關的美感體驗。</w:t>
            </w:r>
          </w:p>
        </w:tc>
      </w:tr>
      <w:tr w:rsidR="00D45CEF" w:rsidRPr="008072B7" w:rsidTr="00B43B33">
        <w:trPr>
          <w:trHeight w:val="1020"/>
        </w:trPr>
        <w:tc>
          <w:tcPr>
            <w:tcW w:w="2088" w:type="dxa"/>
            <w:vAlign w:val="center"/>
          </w:tcPr>
          <w:p w:rsidR="00D45CEF" w:rsidRPr="00126102" w:rsidRDefault="00D45CEF" w:rsidP="00B43B33">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D45CEF" w:rsidRPr="00B36B35" w:rsidRDefault="00D45CEF" w:rsidP="00B43B33">
            <w:pPr>
              <w:rPr>
                <w:rFonts w:ascii="標楷體" w:eastAsia="標楷體" w:hAnsi="標楷體"/>
                <w:sz w:val="28"/>
                <w:szCs w:val="28"/>
              </w:rPr>
            </w:pPr>
            <w:r w:rsidRPr="00B36B35">
              <w:rPr>
                <w:rFonts w:ascii="標楷體" w:eastAsia="標楷體" w:hAnsi="標楷體"/>
                <w:sz w:val="28"/>
                <w:szCs w:val="28"/>
              </w:rPr>
              <w:t>E-A2 具備探索問題 的思考能力，並透過體驗與實踐處理日常生活問題。</w:t>
            </w:r>
          </w:p>
          <w:p w:rsidR="00D45CEF" w:rsidRPr="00DA1E8E" w:rsidRDefault="00D45CEF" w:rsidP="00B43B33">
            <w:pPr>
              <w:rPr>
                <w:rFonts w:ascii="標楷體" w:eastAsia="標楷體" w:hAnsi="標楷體"/>
                <w:sz w:val="28"/>
                <w:szCs w:val="28"/>
              </w:rPr>
            </w:pPr>
            <w:r w:rsidRPr="00B36B35">
              <w:rPr>
                <w:rFonts w:ascii="標楷體" w:eastAsia="標楷體" w:hAnsi="標楷體"/>
                <w:sz w:val="28"/>
                <w:szCs w:val="28"/>
              </w:rPr>
              <w:t>E-B3 具備藝術創作與欣賞的基本素養，促進多 元感官的發展， 培養生活環境中的美感體驗。</w:t>
            </w:r>
          </w:p>
        </w:tc>
        <w:tc>
          <w:tcPr>
            <w:tcW w:w="1843" w:type="dxa"/>
            <w:gridSpan w:val="2"/>
            <w:vAlign w:val="center"/>
          </w:tcPr>
          <w:p w:rsidR="00D45CEF" w:rsidRPr="00DA1E8E" w:rsidRDefault="00D45CEF" w:rsidP="00B43B33">
            <w:pPr>
              <w:jc w:val="center"/>
              <w:rPr>
                <w:rFonts w:ascii="標楷體" w:eastAsia="標楷體" w:hAnsi="標楷體"/>
                <w:color w:val="FF0000"/>
                <w:sz w:val="28"/>
                <w:szCs w:val="28"/>
              </w:rPr>
            </w:pPr>
            <w:proofErr w:type="gramStart"/>
            <w:r w:rsidRPr="00DA1E8E">
              <w:rPr>
                <w:rFonts w:ascii="標楷體" w:eastAsia="標楷體" w:hAnsi="標楷體" w:hint="eastAsia"/>
                <w:color w:val="FF0000"/>
                <w:sz w:val="28"/>
                <w:szCs w:val="28"/>
              </w:rPr>
              <w:t>領綱核心</w:t>
            </w:r>
            <w:proofErr w:type="gramEnd"/>
            <w:r w:rsidRPr="00DA1E8E">
              <w:rPr>
                <w:rFonts w:ascii="標楷體" w:eastAsia="標楷體" w:hAnsi="標楷體" w:hint="eastAsia"/>
                <w:color w:val="FF0000"/>
                <w:sz w:val="28"/>
                <w:szCs w:val="28"/>
              </w:rPr>
              <w:t>素養</w:t>
            </w:r>
          </w:p>
          <w:p w:rsidR="00D45CEF" w:rsidRPr="00DA1E8E" w:rsidRDefault="00D45CEF" w:rsidP="00B43B33">
            <w:pPr>
              <w:jc w:val="center"/>
              <w:rPr>
                <w:rFonts w:ascii="標楷體" w:eastAsia="標楷體" w:hAnsi="標楷體"/>
                <w:sz w:val="28"/>
                <w:szCs w:val="28"/>
              </w:rPr>
            </w:pPr>
            <w:r w:rsidRPr="00DA1E8E">
              <w:rPr>
                <w:rFonts w:ascii="標楷體" w:eastAsia="標楷體" w:hAnsi="標楷體" w:hint="eastAsia"/>
                <w:color w:val="FF0000"/>
                <w:sz w:val="28"/>
                <w:szCs w:val="28"/>
              </w:rPr>
              <w:t>具體內涵</w:t>
            </w:r>
          </w:p>
        </w:tc>
        <w:tc>
          <w:tcPr>
            <w:tcW w:w="6903" w:type="dxa"/>
            <w:gridSpan w:val="2"/>
            <w:vAlign w:val="center"/>
          </w:tcPr>
          <w:p w:rsidR="00D45CEF" w:rsidRPr="008072B7" w:rsidRDefault="00D45CEF" w:rsidP="00B43B33">
            <w:pPr>
              <w:rPr>
                <w:rFonts w:ascii="標楷體" w:eastAsia="標楷體" w:hAnsi="標楷體"/>
                <w:color w:val="000000"/>
                <w:sz w:val="28"/>
                <w:szCs w:val="28"/>
                <w:shd w:val="clear" w:color="auto" w:fill="FFFFFF"/>
              </w:rPr>
            </w:pPr>
            <w:r w:rsidRPr="008072B7">
              <w:rPr>
                <w:rStyle w:val="af0"/>
                <w:rFonts w:ascii="標楷體" w:eastAsia="標楷體" w:hAnsi="標楷體"/>
                <w:b w:val="0"/>
                <w:color w:val="000000"/>
                <w:sz w:val="28"/>
                <w:szCs w:val="28"/>
                <w:bdr w:val="none" w:sz="0" w:space="0" w:color="auto" w:frame="1"/>
                <w:shd w:val="clear" w:color="auto" w:fill="FFFFFF"/>
              </w:rPr>
              <w:t>綜-E-A2 </w:t>
            </w:r>
            <w:r w:rsidRPr="008072B7">
              <w:rPr>
                <w:rFonts w:ascii="標楷體" w:eastAsia="標楷體" w:hAnsi="標楷體"/>
                <w:color w:val="000000"/>
                <w:sz w:val="28"/>
                <w:szCs w:val="28"/>
              </w:rPr>
              <w:br/>
            </w:r>
            <w:r w:rsidRPr="008072B7">
              <w:rPr>
                <w:rFonts w:ascii="標楷體" w:eastAsia="標楷體" w:hAnsi="標楷體"/>
                <w:color w:val="000000"/>
                <w:sz w:val="28"/>
                <w:szCs w:val="28"/>
                <w:shd w:val="clear" w:color="auto" w:fill="FFFFFF"/>
              </w:rPr>
              <w:t>探索學習方法，培養思考能力與自律負責的態度，並透過體驗與實踐解決日常生活問題。</w:t>
            </w:r>
          </w:p>
          <w:p w:rsidR="00D45CEF" w:rsidRPr="008072B7" w:rsidRDefault="00D45CEF" w:rsidP="00B43B33">
            <w:pPr>
              <w:rPr>
                <w:rFonts w:ascii="標楷體" w:eastAsia="標楷體" w:hAnsi="標楷體"/>
                <w:sz w:val="28"/>
                <w:szCs w:val="28"/>
              </w:rPr>
            </w:pPr>
            <w:proofErr w:type="gramStart"/>
            <w:r w:rsidRPr="008072B7">
              <w:rPr>
                <w:rStyle w:val="af0"/>
                <w:rFonts w:ascii="標楷體" w:eastAsia="標楷體" w:hAnsi="標楷體"/>
                <w:b w:val="0"/>
                <w:color w:val="000000"/>
                <w:sz w:val="28"/>
                <w:szCs w:val="28"/>
                <w:bdr w:val="none" w:sz="0" w:space="0" w:color="auto" w:frame="1"/>
                <w:shd w:val="clear" w:color="auto" w:fill="FFFFFF"/>
              </w:rPr>
              <w:t>健體</w:t>
            </w:r>
            <w:proofErr w:type="gramEnd"/>
            <w:r w:rsidRPr="008072B7">
              <w:rPr>
                <w:rStyle w:val="af0"/>
                <w:rFonts w:ascii="標楷體" w:eastAsia="標楷體" w:hAnsi="標楷體"/>
                <w:b w:val="0"/>
                <w:color w:val="000000"/>
                <w:sz w:val="28"/>
                <w:szCs w:val="28"/>
                <w:bdr w:val="none" w:sz="0" w:space="0" w:color="auto" w:frame="1"/>
                <w:shd w:val="clear" w:color="auto" w:fill="FFFFFF"/>
              </w:rPr>
              <w:t>-E-B3</w:t>
            </w:r>
            <w:r w:rsidRPr="008072B7">
              <w:rPr>
                <w:rFonts w:ascii="標楷體" w:eastAsia="標楷體" w:hAnsi="標楷體"/>
                <w:b/>
                <w:color w:val="000000"/>
                <w:sz w:val="28"/>
                <w:szCs w:val="28"/>
              </w:rPr>
              <w:br/>
            </w:r>
            <w:r w:rsidRPr="008072B7">
              <w:rPr>
                <w:rFonts w:ascii="標楷體" w:eastAsia="標楷體" w:hAnsi="標楷體"/>
                <w:color w:val="000000"/>
                <w:sz w:val="28"/>
                <w:szCs w:val="28"/>
                <w:shd w:val="clear" w:color="auto" w:fill="FFFFFF"/>
              </w:rPr>
              <w:t>具備運動與健康有關的感知和欣賞的基本素養，促進多元感官的發展，在生活環境中培養運動與健康有關的美感體驗。</w:t>
            </w:r>
          </w:p>
        </w:tc>
      </w:tr>
      <w:tr w:rsidR="00D45CEF" w:rsidRPr="00126102" w:rsidTr="00B43B33">
        <w:trPr>
          <w:trHeight w:val="1020"/>
        </w:trPr>
        <w:tc>
          <w:tcPr>
            <w:tcW w:w="2088" w:type="dxa"/>
            <w:vAlign w:val="center"/>
          </w:tcPr>
          <w:p w:rsidR="00D45CEF" w:rsidRPr="00126102" w:rsidRDefault="00D45CEF" w:rsidP="00B43B33">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動物的律動方式。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126102" w:rsidRDefault="00D45CEF" w:rsidP="00B43B33">
            <w:pPr>
              <w:rPr>
                <w:rFonts w:ascii="標楷體" w:eastAsia="標楷體" w:hAnsi="標楷體"/>
                <w:sz w:val="28"/>
              </w:rPr>
            </w:pPr>
            <w:r w:rsidRPr="00B36B35">
              <w:rPr>
                <w:rFonts w:ascii="標楷體" w:eastAsia="標楷體" w:hAnsi="標楷體" w:hint="eastAsia"/>
                <w:color w:val="000000"/>
                <w:sz w:val="28"/>
                <w:szCs w:val="28"/>
              </w:rPr>
              <w:lastRenderedPageBreak/>
              <w:t>6.能與同學合作完成主題聯想任務。</w:t>
            </w:r>
          </w:p>
        </w:tc>
      </w:tr>
    </w:tbl>
    <w:p w:rsidR="00D45CEF" w:rsidRDefault="00D45CEF">
      <w:pP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D45CEF" w:rsidRPr="00FF54DE" w:rsidTr="00B43B33">
        <w:trPr>
          <w:trHeight w:val="649"/>
          <w:tblHeader/>
        </w:trPr>
        <w:tc>
          <w:tcPr>
            <w:tcW w:w="785" w:type="pct"/>
            <w:gridSpan w:val="2"/>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582" w:type="pct"/>
            <w:vMerge w:val="restart"/>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D45CEF" w:rsidRPr="00BD1057" w:rsidRDefault="00D45CEF" w:rsidP="00B43B33">
            <w:pPr>
              <w:rPr>
                <w:rFonts w:ascii="標楷體" w:eastAsia="標楷體" w:hAnsi="標楷體"/>
              </w:rPr>
            </w:pPr>
            <w:r>
              <w:rPr>
                <w:rFonts w:ascii="標楷體" w:eastAsia="標楷體" w:hAnsi="標楷體" w:hint="eastAsia"/>
                <w:color w:val="FF0000"/>
              </w:rPr>
              <w:t>須選用正確學習階段之2以上領域，請完整寫出「領域</w:t>
            </w:r>
            <w:r w:rsidRPr="00965824">
              <w:rPr>
                <w:rFonts w:ascii="標楷體" w:eastAsia="標楷體" w:hAnsi="標楷體" w:hint="eastAsia"/>
                <w:color w:val="FF0000"/>
              </w:rPr>
              <w:t>名稱+數字編碼+內容</w:t>
            </w:r>
            <w:r>
              <w:rPr>
                <w:rFonts w:ascii="標楷體" w:eastAsia="標楷體" w:hAnsi="標楷體" w:hint="eastAsia"/>
                <w:color w:val="FF0000"/>
              </w:rPr>
              <w:t>」</w:t>
            </w:r>
          </w:p>
        </w:tc>
        <w:tc>
          <w:tcPr>
            <w:tcW w:w="678" w:type="pct"/>
            <w:vMerge w:val="restart"/>
            <w:tcBorders>
              <w:right w:val="single" w:sz="4" w:space="0" w:color="auto"/>
            </w:tcBorders>
            <w:shd w:val="clear" w:color="auto" w:fill="F3F3F3"/>
            <w:vAlign w:val="center"/>
          </w:tcPr>
          <w:p w:rsidR="00D45CEF"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D45CEF" w:rsidRDefault="00D45CEF" w:rsidP="00B43B33">
            <w:pPr>
              <w:jc w:val="center"/>
              <w:rPr>
                <w:rFonts w:ascii="標楷體" w:eastAsia="標楷體" w:hAnsi="標楷體"/>
                <w:color w:val="FF0000"/>
              </w:rPr>
            </w:pPr>
            <w:r w:rsidRPr="00AD2F9A">
              <w:rPr>
                <w:rFonts w:ascii="標楷體" w:eastAsia="標楷體" w:hAnsi="標楷體" w:hint="eastAsia"/>
                <w:color w:val="FF0000"/>
              </w:rPr>
              <w:t>可學校自訂</w:t>
            </w:r>
          </w:p>
          <w:p w:rsidR="00D45CEF" w:rsidRPr="007C0BF1" w:rsidRDefault="00D45CEF" w:rsidP="00B43B33">
            <w:pPr>
              <w:jc w:val="center"/>
              <w:rPr>
                <w:rFonts w:ascii="標楷體" w:eastAsia="標楷體" w:hAnsi="標楷體"/>
                <w:color w:val="FF0000"/>
              </w:rPr>
            </w:pPr>
            <w:r>
              <w:rPr>
                <w:rFonts w:ascii="標楷體" w:eastAsia="標楷體" w:hAnsi="標楷體" w:hint="eastAsia"/>
                <w:color w:val="FF0000"/>
              </w:rPr>
              <w:t>若</w:t>
            </w:r>
            <w:proofErr w:type="gramStart"/>
            <w:r w:rsidRPr="00A358DD">
              <w:rPr>
                <w:rFonts w:ascii="標楷體" w:eastAsia="標楷體" w:hAnsi="標楷體" w:hint="eastAsia"/>
                <w:color w:val="FF0000"/>
              </w:rPr>
              <w:t>參考領綱</w:t>
            </w:r>
            <w:proofErr w:type="gramEnd"/>
            <w:r w:rsidRPr="00A358DD">
              <w:rPr>
                <w:rFonts w:ascii="標楷體" w:eastAsia="標楷體" w:hAnsi="標楷體" w:hint="eastAsia"/>
                <w:color w:val="FF0000"/>
              </w:rPr>
              <w:t>，</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920" w:type="pct"/>
            <w:vMerge w:val="restart"/>
            <w:tcBorders>
              <w:left w:val="single" w:sz="4" w:space="0" w:color="auto"/>
              <w:right w:val="single" w:sz="4" w:space="0" w:color="auto"/>
            </w:tcBorders>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81" w:type="pct"/>
            <w:vMerge w:val="restart"/>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評量方式</w:t>
            </w:r>
          </w:p>
        </w:tc>
        <w:tc>
          <w:tcPr>
            <w:tcW w:w="436" w:type="pct"/>
            <w:vMerge w:val="restart"/>
            <w:shd w:val="clear" w:color="auto" w:fill="F3F3F3"/>
            <w:vAlign w:val="center"/>
          </w:tcPr>
          <w:p w:rsidR="00D45CEF" w:rsidRPr="00BD1057"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D45CEF" w:rsidRDefault="00D45CEF" w:rsidP="00B43B33">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D45CEF" w:rsidRPr="00BD1057" w:rsidRDefault="00D45CEF" w:rsidP="00B43B33">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proofErr w:type="gramStart"/>
            <w:r>
              <w:rPr>
                <w:rFonts w:ascii="標楷體" w:eastAsia="標楷體" w:hAnsi="標楷體" w:hint="eastAsia"/>
                <w:color w:val="FF0000"/>
              </w:rPr>
              <w:t>經</w:t>
            </w:r>
            <w:r w:rsidRPr="00B55E06">
              <w:rPr>
                <w:rFonts w:ascii="標楷體" w:eastAsia="標楷體" w:hAnsi="標楷體" w:hint="eastAsia"/>
                <w:color w:val="FF0000"/>
              </w:rPr>
              <w:t>課發會</w:t>
            </w:r>
            <w:proofErr w:type="gramEnd"/>
            <w:r w:rsidRPr="00B55E06">
              <w:rPr>
                <w:rFonts w:ascii="標楷體" w:eastAsia="標楷體" w:hAnsi="標楷體" w:hint="eastAsia"/>
                <w:color w:val="FF0000"/>
              </w:rPr>
              <w:t>審查通過</w:t>
            </w:r>
          </w:p>
        </w:tc>
      </w:tr>
      <w:tr w:rsidR="00D45CEF" w:rsidRPr="00FF54DE" w:rsidTr="00B43B33">
        <w:trPr>
          <w:trHeight w:val="1035"/>
          <w:tblHeader/>
        </w:trPr>
        <w:tc>
          <w:tcPr>
            <w:tcW w:w="172" w:type="pct"/>
            <w:tcBorders>
              <w:right w:val="single" w:sz="4" w:space="0" w:color="auto"/>
            </w:tcBorders>
            <w:shd w:val="clear" w:color="auto" w:fill="F3F3F3"/>
            <w:vAlign w:val="center"/>
          </w:tcPr>
          <w:p w:rsidR="00D45CEF" w:rsidRPr="009A04F2" w:rsidRDefault="00D45CEF" w:rsidP="00B43B33">
            <w:pPr>
              <w:snapToGrid w:val="0"/>
              <w:jc w:val="center"/>
              <w:rPr>
                <w:rFonts w:ascii="標楷體" w:eastAsia="標楷體" w:hAnsi="標楷體"/>
                <w:b/>
                <w:color w:val="FF0000"/>
                <w:sz w:val="28"/>
                <w:szCs w:val="28"/>
              </w:rPr>
            </w:pPr>
            <w:proofErr w:type="gramStart"/>
            <w:r w:rsidRPr="00BD1057">
              <w:rPr>
                <w:rFonts w:ascii="標楷體" w:eastAsia="標楷體" w:hAnsi="標楷體" w:hint="eastAsia"/>
                <w:b/>
                <w:sz w:val="28"/>
                <w:szCs w:val="28"/>
              </w:rPr>
              <w:t>週</w:t>
            </w:r>
            <w:proofErr w:type="gramEnd"/>
            <w:r w:rsidRPr="00BD1057">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45CEF" w:rsidRPr="009A04F2" w:rsidRDefault="00D45CEF" w:rsidP="00B43B33">
            <w:pPr>
              <w:jc w:val="center"/>
              <w:rPr>
                <w:rFonts w:ascii="標楷體" w:eastAsia="標楷體" w:hAnsi="標楷體"/>
                <w:b/>
                <w:color w:val="FF0000"/>
                <w:sz w:val="28"/>
                <w:szCs w:val="28"/>
              </w:rPr>
            </w:pPr>
            <w:r w:rsidRPr="00AD2F9A">
              <w:rPr>
                <w:rFonts w:ascii="標楷體" w:eastAsia="標楷體" w:hAnsi="標楷體" w:hint="eastAsia"/>
                <w:b/>
                <w:color w:val="FF0000"/>
                <w:sz w:val="28"/>
                <w:szCs w:val="28"/>
              </w:rPr>
              <w:t>單元名稱/節數</w:t>
            </w:r>
          </w:p>
        </w:tc>
        <w:tc>
          <w:tcPr>
            <w:tcW w:w="582" w:type="pct"/>
            <w:vMerge/>
            <w:shd w:val="clear" w:color="auto" w:fill="F3F3F3"/>
            <w:vAlign w:val="center"/>
          </w:tcPr>
          <w:p w:rsidR="00D45CEF" w:rsidRPr="00FF54DE" w:rsidRDefault="00D45CEF" w:rsidP="00B43B33">
            <w:pPr>
              <w:jc w:val="center"/>
              <w:rPr>
                <w:rFonts w:ascii="標楷體" w:eastAsia="標楷體" w:hAnsi="標楷體" w:cs="新細明體"/>
                <w:color w:val="FF0000"/>
                <w:sz w:val="28"/>
                <w:szCs w:val="28"/>
              </w:rPr>
            </w:pPr>
          </w:p>
        </w:tc>
        <w:tc>
          <w:tcPr>
            <w:tcW w:w="678" w:type="pct"/>
            <w:vMerge/>
            <w:tcBorders>
              <w:right w:val="single" w:sz="4" w:space="0" w:color="auto"/>
            </w:tcBorders>
            <w:shd w:val="clear" w:color="auto" w:fill="F3F3F3"/>
            <w:vAlign w:val="center"/>
          </w:tcPr>
          <w:p w:rsidR="00D45CEF" w:rsidRPr="00FF54DE" w:rsidRDefault="00D45CEF" w:rsidP="00B43B33">
            <w:pPr>
              <w:jc w:val="center"/>
              <w:rPr>
                <w:rFonts w:ascii="標楷體" w:eastAsia="標楷體" w:hAnsi="標楷體" w:cs="新細明體"/>
                <w:color w:val="FF0000"/>
                <w:sz w:val="28"/>
                <w:szCs w:val="28"/>
              </w:rPr>
            </w:pPr>
          </w:p>
        </w:tc>
        <w:tc>
          <w:tcPr>
            <w:tcW w:w="920" w:type="pct"/>
            <w:vMerge/>
            <w:tcBorders>
              <w:left w:val="single" w:sz="4" w:space="0" w:color="auto"/>
              <w:right w:val="single" w:sz="4" w:space="0" w:color="auto"/>
            </w:tcBorders>
            <w:shd w:val="clear" w:color="auto" w:fill="F3F3F3"/>
            <w:vAlign w:val="center"/>
          </w:tcPr>
          <w:p w:rsidR="00D45CEF" w:rsidRPr="00FF54DE" w:rsidRDefault="00D45CEF" w:rsidP="00B43B33">
            <w:pPr>
              <w:jc w:val="center"/>
              <w:rPr>
                <w:rFonts w:ascii="標楷體" w:eastAsia="標楷體" w:hAnsi="標楷體" w:cs="新細明體"/>
                <w:color w:val="FF0000"/>
                <w:sz w:val="28"/>
                <w:szCs w:val="28"/>
              </w:rPr>
            </w:pPr>
          </w:p>
        </w:tc>
        <w:tc>
          <w:tcPr>
            <w:tcW w:w="1018" w:type="pct"/>
            <w:vMerge/>
            <w:tcBorders>
              <w:left w:val="single" w:sz="4" w:space="0" w:color="auto"/>
            </w:tcBorders>
            <w:shd w:val="clear" w:color="auto" w:fill="F3F3F3"/>
            <w:vAlign w:val="center"/>
          </w:tcPr>
          <w:p w:rsidR="00D45CEF" w:rsidRPr="00FF54DE" w:rsidRDefault="00D45CEF" w:rsidP="00B43B33">
            <w:pPr>
              <w:jc w:val="center"/>
              <w:rPr>
                <w:rFonts w:ascii="標楷體" w:eastAsia="標楷體" w:hAnsi="標楷體" w:cs="新細明體"/>
                <w:color w:val="FF0000"/>
                <w:sz w:val="28"/>
                <w:szCs w:val="28"/>
              </w:rPr>
            </w:pPr>
          </w:p>
        </w:tc>
        <w:tc>
          <w:tcPr>
            <w:tcW w:w="581" w:type="pct"/>
            <w:vMerge/>
            <w:shd w:val="clear" w:color="auto" w:fill="F3F3F3"/>
            <w:vAlign w:val="center"/>
          </w:tcPr>
          <w:p w:rsidR="00D45CEF" w:rsidRPr="00FF54DE" w:rsidRDefault="00D45CEF" w:rsidP="00B43B33">
            <w:pPr>
              <w:jc w:val="center"/>
              <w:rPr>
                <w:rFonts w:ascii="標楷體" w:eastAsia="標楷體" w:hAnsi="標楷體"/>
                <w:color w:val="FF0000"/>
                <w:sz w:val="28"/>
                <w:szCs w:val="28"/>
              </w:rPr>
            </w:pPr>
          </w:p>
        </w:tc>
        <w:tc>
          <w:tcPr>
            <w:tcW w:w="436" w:type="pct"/>
            <w:vMerge/>
            <w:shd w:val="clear" w:color="auto" w:fill="F3F3F3"/>
            <w:vAlign w:val="center"/>
          </w:tcPr>
          <w:p w:rsidR="00D45CEF" w:rsidRPr="00FF54DE" w:rsidRDefault="00D45CEF" w:rsidP="00B43B33">
            <w:pPr>
              <w:jc w:val="center"/>
              <w:rPr>
                <w:rFonts w:ascii="標楷體" w:eastAsia="標楷體" w:hAnsi="標楷體"/>
                <w:color w:val="FF0000"/>
                <w:sz w:val="28"/>
                <w:szCs w:val="28"/>
              </w:rPr>
            </w:pPr>
          </w:p>
        </w:tc>
      </w:tr>
      <w:tr w:rsidR="00D45CEF" w:rsidRPr="00FF54DE" w:rsidTr="00B43B33">
        <w:trPr>
          <w:trHeight w:val="1304"/>
        </w:trPr>
        <w:tc>
          <w:tcPr>
            <w:tcW w:w="172" w:type="pct"/>
            <w:vAlign w:val="center"/>
          </w:tcPr>
          <w:p w:rsidR="00D45CEF" w:rsidRDefault="00D45CEF" w:rsidP="00B43B33">
            <w:pPr>
              <w:jc w:val="center"/>
              <w:rPr>
                <w:rFonts w:ascii="標楷體" w:eastAsia="標楷體" w:hAnsi="標楷體"/>
                <w:sz w:val="28"/>
                <w:szCs w:val="28"/>
              </w:rPr>
            </w:pPr>
            <w:r w:rsidRPr="00FF54DE">
              <w:rPr>
                <w:rFonts w:ascii="標楷體" w:eastAsia="標楷體" w:hAnsi="標楷體"/>
                <w:sz w:val="28"/>
                <w:szCs w:val="28"/>
              </w:rPr>
              <w:t>一</w:t>
            </w:r>
          </w:p>
          <w:p w:rsidR="00D45CEF" w:rsidRPr="00FF54DE" w:rsidRDefault="00D45CEF" w:rsidP="00B43B33">
            <w:pPr>
              <w:jc w:val="center"/>
              <w:rPr>
                <w:rFonts w:ascii="標楷體" w:eastAsia="標楷體" w:hAnsi="標楷體"/>
                <w:sz w:val="28"/>
                <w:szCs w:val="28"/>
              </w:rPr>
            </w:pPr>
            <w:r>
              <w:rPr>
                <w:rFonts w:ascii="標楷體" w:eastAsia="標楷體" w:hAnsi="標楷體" w:hint="eastAsia"/>
                <w:sz w:val="28"/>
                <w:szCs w:val="28"/>
              </w:rPr>
              <w:t>至四</w:t>
            </w:r>
          </w:p>
        </w:tc>
        <w:tc>
          <w:tcPr>
            <w:tcW w:w="613" w:type="pct"/>
            <w:vAlign w:val="center"/>
          </w:tcPr>
          <w:p w:rsidR="00D45CEF" w:rsidRPr="00FD7211" w:rsidRDefault="00D45CEF" w:rsidP="00B43B33">
            <w:pPr>
              <w:jc w:val="center"/>
              <w:rPr>
                <w:rFonts w:ascii="標楷體" w:eastAsia="標楷體" w:hAnsi="標楷體" w:cs="新細明體"/>
                <w:color w:val="000000"/>
                <w:sz w:val="28"/>
                <w:szCs w:val="28"/>
              </w:rPr>
            </w:pPr>
            <w:r w:rsidRPr="00013D2C">
              <w:rPr>
                <w:rStyle w:val="watch-title"/>
                <w:sz w:val="28"/>
                <w:szCs w:val="28"/>
              </w:rPr>
              <w:t>Feel This Moment</w:t>
            </w:r>
            <w:r w:rsidRPr="00FD7211">
              <w:rPr>
                <w:rStyle w:val="watch-title"/>
                <w:rFonts w:ascii="標楷體" w:eastAsia="標楷體" w:hAnsi="標楷體" w:hint="eastAsia"/>
                <w:sz w:val="28"/>
                <w:szCs w:val="28"/>
              </w:rPr>
              <w:t xml:space="preserve"> /4</w:t>
            </w:r>
          </w:p>
        </w:tc>
        <w:tc>
          <w:tcPr>
            <w:tcW w:w="582" w:type="pct"/>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1.能隨著音樂節拍做出動作歡樂舞。</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D45CEF" w:rsidRPr="00FF54DE" w:rsidTr="00B43B33">
        <w:trPr>
          <w:trHeight w:val="1304"/>
        </w:trPr>
        <w:tc>
          <w:tcPr>
            <w:tcW w:w="172" w:type="pct"/>
            <w:vAlign w:val="center"/>
          </w:tcPr>
          <w:p w:rsidR="00D45CEF" w:rsidRPr="00FF54DE" w:rsidRDefault="00D45CEF" w:rsidP="00B43B33">
            <w:pPr>
              <w:jc w:val="center"/>
              <w:rPr>
                <w:rFonts w:ascii="標楷體" w:eastAsia="標楷體" w:hAnsi="標楷體"/>
                <w:sz w:val="28"/>
                <w:szCs w:val="28"/>
              </w:rPr>
            </w:pPr>
            <w:r>
              <w:rPr>
                <w:rFonts w:ascii="標楷體" w:eastAsia="標楷體" w:hAnsi="標楷體" w:hint="eastAsia"/>
                <w:sz w:val="28"/>
                <w:szCs w:val="28"/>
              </w:rPr>
              <w:lastRenderedPageBreak/>
              <w:t>五至八</w:t>
            </w:r>
          </w:p>
        </w:tc>
        <w:tc>
          <w:tcPr>
            <w:tcW w:w="613" w:type="pct"/>
            <w:vAlign w:val="center"/>
          </w:tcPr>
          <w:p w:rsidR="00D45CEF" w:rsidRPr="00013D2C" w:rsidRDefault="00D45CEF" w:rsidP="00B43B33">
            <w:pPr>
              <w:pStyle w:val="1"/>
              <w:rPr>
                <w:rFonts w:ascii="Times New Roman" w:hAnsi="Times New Roman" w:cs="Times New Roman"/>
                <w:b w:val="0"/>
              </w:rPr>
            </w:pPr>
            <w:proofErr w:type="spellStart"/>
            <w:r w:rsidRPr="00013D2C">
              <w:rPr>
                <w:rStyle w:val="watch-title"/>
                <w:rFonts w:ascii="Times New Roman" w:hAnsi="Times New Roman" w:cs="Times New Roman"/>
                <w:b w:val="0"/>
                <w:color w:val="auto"/>
              </w:rPr>
              <w:t>allo</w:t>
            </w:r>
            <w:proofErr w:type="spellEnd"/>
            <w:r w:rsidRPr="00013D2C">
              <w:rPr>
                <w:rStyle w:val="watch-title"/>
                <w:rFonts w:ascii="Times New Roman" w:hAnsi="Times New Roman" w:cs="Times New Roman"/>
                <w:b w:val="0"/>
                <w:color w:val="auto"/>
              </w:rPr>
              <w:t xml:space="preserve"> di </w:t>
            </w:r>
            <w:proofErr w:type="spellStart"/>
            <w:r w:rsidRPr="00013D2C">
              <w:rPr>
                <w:rStyle w:val="watch-title"/>
                <w:rFonts w:ascii="Times New Roman" w:hAnsi="Times New Roman" w:cs="Times New Roman"/>
                <w:b w:val="0"/>
                <w:color w:val="auto"/>
              </w:rPr>
              <w:t>gruppo</w:t>
            </w:r>
            <w:proofErr w:type="spellEnd"/>
          </w:p>
          <w:p w:rsidR="00D45CEF" w:rsidRPr="00B36B35" w:rsidRDefault="00D45CEF" w:rsidP="00B43B33">
            <w:pPr>
              <w:spacing w:line="0" w:lineRule="atLeast"/>
              <w:jc w:val="center"/>
              <w:rPr>
                <w:rFonts w:ascii="標楷體" w:eastAsia="標楷體" w:hAnsi="標楷體" w:cs="細明體"/>
                <w:sz w:val="28"/>
                <w:szCs w:val="28"/>
              </w:rPr>
            </w:pPr>
            <w:r w:rsidRPr="00B36B35">
              <w:rPr>
                <w:rStyle w:val="hascaption"/>
                <w:rFonts w:ascii="標楷體" w:eastAsia="標楷體" w:hAnsi="標楷體" w:hint="eastAsia"/>
                <w:sz w:val="28"/>
                <w:szCs w:val="28"/>
              </w:rPr>
              <w:t>/4</w:t>
            </w:r>
          </w:p>
        </w:tc>
        <w:tc>
          <w:tcPr>
            <w:tcW w:w="582" w:type="pct"/>
          </w:tcPr>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D45CEF" w:rsidRPr="00B36B35" w:rsidRDefault="00D45CEF" w:rsidP="00B43B33">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1.能隨著音樂節拍做出動作歡樂舞。</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D45CEF" w:rsidRPr="00FF54DE" w:rsidTr="00B43B33">
        <w:trPr>
          <w:trHeight w:val="1304"/>
        </w:trPr>
        <w:tc>
          <w:tcPr>
            <w:tcW w:w="172" w:type="pct"/>
            <w:vAlign w:val="center"/>
          </w:tcPr>
          <w:p w:rsidR="00D45CEF" w:rsidRPr="00FF54DE" w:rsidRDefault="00D45CEF" w:rsidP="00B43B33">
            <w:pPr>
              <w:jc w:val="center"/>
              <w:rPr>
                <w:rFonts w:ascii="標楷體" w:eastAsia="標楷體" w:hAnsi="標楷體"/>
                <w:sz w:val="28"/>
                <w:szCs w:val="28"/>
              </w:rPr>
            </w:pPr>
            <w:r>
              <w:rPr>
                <w:rFonts w:ascii="標楷體" w:eastAsia="標楷體" w:hAnsi="標楷體" w:hint="eastAsia"/>
                <w:sz w:val="28"/>
                <w:szCs w:val="28"/>
              </w:rPr>
              <w:t>九至十二</w:t>
            </w:r>
          </w:p>
        </w:tc>
        <w:tc>
          <w:tcPr>
            <w:tcW w:w="613" w:type="pct"/>
            <w:vAlign w:val="center"/>
          </w:tcPr>
          <w:p w:rsidR="00D45CEF" w:rsidRPr="00B36B35" w:rsidRDefault="00D45CEF" w:rsidP="00B43B33">
            <w:pPr>
              <w:spacing w:line="0" w:lineRule="atLeast"/>
              <w:jc w:val="center"/>
              <w:rPr>
                <w:rFonts w:ascii="標楷體" w:eastAsia="標楷體" w:hAnsi="標楷體" w:cs="細明體"/>
                <w:sz w:val="28"/>
                <w:szCs w:val="28"/>
              </w:rPr>
            </w:pPr>
            <w:r w:rsidRPr="00013D2C">
              <w:rPr>
                <w:rStyle w:val="uficommentbody"/>
                <w:rFonts w:ascii="標楷體" w:eastAsia="標楷體" w:hAnsi="標楷體" w:hint="eastAsia"/>
                <w:sz w:val="28"/>
                <w:szCs w:val="28"/>
              </w:rPr>
              <w:t>重要的事情說三遍</w:t>
            </w:r>
            <w:r w:rsidRPr="00B36B35">
              <w:rPr>
                <w:rFonts w:ascii="標楷體" w:eastAsia="標楷體" w:hAnsi="標楷體" w:hint="eastAsia"/>
                <w:sz w:val="28"/>
                <w:szCs w:val="28"/>
              </w:rPr>
              <w:t>/4</w:t>
            </w:r>
          </w:p>
        </w:tc>
        <w:tc>
          <w:tcPr>
            <w:tcW w:w="582" w:type="pct"/>
          </w:tcPr>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lastRenderedPageBreak/>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D45CEF" w:rsidRPr="00B36B35" w:rsidRDefault="00D45CEF" w:rsidP="00B43B33">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lastRenderedPageBreak/>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1.能隨著音樂節拍做出動作歡樂舞。</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4.能利用課餘時間與家人、同學集體創作舞蹈。</w:t>
            </w:r>
          </w:p>
        </w:tc>
        <w:tc>
          <w:tcPr>
            <w:tcW w:w="581"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D45CEF" w:rsidRPr="00FF54DE" w:rsidTr="00B43B33">
        <w:trPr>
          <w:trHeight w:val="1304"/>
        </w:trPr>
        <w:tc>
          <w:tcPr>
            <w:tcW w:w="172" w:type="pct"/>
            <w:vAlign w:val="center"/>
          </w:tcPr>
          <w:p w:rsidR="00D45CEF" w:rsidRPr="00FF54DE" w:rsidRDefault="00D45CEF" w:rsidP="00B43B33">
            <w:pPr>
              <w:jc w:val="center"/>
              <w:rPr>
                <w:rFonts w:ascii="標楷體" w:eastAsia="標楷體" w:hAnsi="標楷體"/>
                <w:sz w:val="28"/>
                <w:szCs w:val="28"/>
              </w:rPr>
            </w:pPr>
            <w:r>
              <w:rPr>
                <w:rFonts w:ascii="標楷體" w:eastAsia="標楷體" w:hAnsi="標楷體" w:hint="eastAsia"/>
                <w:sz w:val="28"/>
                <w:szCs w:val="28"/>
              </w:rPr>
              <w:t>十三至十六</w:t>
            </w:r>
          </w:p>
        </w:tc>
        <w:tc>
          <w:tcPr>
            <w:tcW w:w="613" w:type="pct"/>
            <w:vAlign w:val="center"/>
          </w:tcPr>
          <w:p w:rsidR="00D45CEF" w:rsidRPr="00B36B35" w:rsidRDefault="00D45CEF" w:rsidP="00B43B33">
            <w:pPr>
              <w:spacing w:line="0" w:lineRule="atLeast"/>
              <w:jc w:val="center"/>
              <w:rPr>
                <w:rFonts w:ascii="標楷體" w:eastAsia="標楷體" w:hAnsi="標楷體" w:cs="細明體"/>
                <w:sz w:val="28"/>
                <w:szCs w:val="28"/>
              </w:rPr>
            </w:pPr>
            <w:r w:rsidRPr="00B36B35">
              <w:rPr>
                <w:rStyle w:val="hascaption"/>
                <w:rFonts w:ascii="標楷體" w:eastAsia="標楷體" w:hAnsi="標楷體" w:hint="eastAsia"/>
                <w:sz w:val="28"/>
                <w:szCs w:val="28"/>
              </w:rPr>
              <w:t>L</w:t>
            </w:r>
            <w:r w:rsidRPr="00B36B35">
              <w:rPr>
                <w:rStyle w:val="hascaption"/>
                <w:rFonts w:ascii="標楷體" w:eastAsia="標楷體" w:hAnsi="標楷體"/>
                <w:sz w:val="28"/>
                <w:szCs w:val="28"/>
              </w:rPr>
              <w:t>A</w:t>
            </w:r>
            <w:r w:rsidRPr="00B36B35">
              <w:rPr>
                <w:rStyle w:val="hascaption"/>
                <w:rFonts w:ascii="標楷體" w:eastAsia="標楷體" w:hAnsi="標楷體" w:hint="eastAsia"/>
                <w:sz w:val="28"/>
                <w:szCs w:val="28"/>
              </w:rPr>
              <w:t xml:space="preserve"> </w:t>
            </w:r>
            <w:proofErr w:type="spellStart"/>
            <w:r w:rsidRPr="00B36B35">
              <w:rPr>
                <w:rStyle w:val="hascaption"/>
                <w:rFonts w:ascii="標楷體" w:eastAsia="標楷體" w:hAnsi="標楷體" w:hint="eastAsia"/>
                <w:sz w:val="28"/>
                <w:szCs w:val="28"/>
              </w:rPr>
              <w:t>L</w:t>
            </w:r>
            <w:r w:rsidRPr="00B36B35">
              <w:rPr>
                <w:rStyle w:val="hascaption"/>
                <w:rFonts w:ascii="標楷體" w:eastAsia="標楷體" w:hAnsi="標楷體"/>
                <w:sz w:val="28"/>
                <w:szCs w:val="28"/>
              </w:rPr>
              <w:t>A</w:t>
            </w:r>
            <w:proofErr w:type="spellEnd"/>
            <w:r w:rsidRPr="00B36B35">
              <w:rPr>
                <w:rStyle w:val="hascaption"/>
                <w:rFonts w:ascii="標楷體" w:eastAsia="標楷體" w:hAnsi="標楷體" w:hint="eastAsia"/>
                <w:sz w:val="28"/>
                <w:szCs w:val="28"/>
              </w:rPr>
              <w:t xml:space="preserve"> L</w:t>
            </w:r>
            <w:r w:rsidRPr="00B36B35">
              <w:rPr>
                <w:rStyle w:val="hascaption"/>
                <w:rFonts w:ascii="標楷體" w:eastAsia="標楷體" w:hAnsi="標楷體"/>
                <w:sz w:val="28"/>
                <w:szCs w:val="28"/>
              </w:rPr>
              <w:t>A</w:t>
            </w:r>
            <w:r w:rsidRPr="00B36B35">
              <w:rPr>
                <w:rStyle w:val="hascaption"/>
                <w:rFonts w:ascii="標楷體" w:eastAsia="標楷體" w:hAnsi="標楷體" w:hint="eastAsia"/>
                <w:sz w:val="28"/>
                <w:szCs w:val="28"/>
              </w:rPr>
              <w:t>/4</w:t>
            </w:r>
          </w:p>
        </w:tc>
        <w:tc>
          <w:tcPr>
            <w:tcW w:w="582" w:type="pct"/>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w:t>
            </w:r>
            <w:r w:rsidRPr="00B36B35">
              <w:rPr>
                <w:rFonts w:ascii="標楷體" w:eastAsia="標楷體" w:hAnsi="標楷體" w:cs="文鼎標準宋體" w:hint="eastAsia"/>
                <w:color w:val="000000"/>
                <w:sz w:val="28"/>
                <w:szCs w:val="28"/>
              </w:rPr>
              <w:lastRenderedPageBreak/>
              <w:t>運動能力表現。</w:t>
            </w:r>
          </w:p>
        </w:tc>
        <w:tc>
          <w:tcPr>
            <w:tcW w:w="678" w:type="pct"/>
            <w:tcBorders>
              <w:right w:val="single" w:sz="4" w:space="0" w:color="auto"/>
            </w:tcBorders>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lastRenderedPageBreak/>
              <w:t>6.能與同學合作完成主題聯想任務。</w:t>
            </w:r>
          </w:p>
        </w:tc>
        <w:tc>
          <w:tcPr>
            <w:tcW w:w="1018" w:type="pct"/>
            <w:tcBorders>
              <w:lef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lastRenderedPageBreak/>
              <w:t>1.能隨著音樂節拍做出動作歡樂舞。</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r w:rsidR="00D45CEF" w:rsidRPr="00FF54DE" w:rsidTr="00B43B33">
        <w:trPr>
          <w:trHeight w:val="1304"/>
        </w:trPr>
        <w:tc>
          <w:tcPr>
            <w:tcW w:w="172" w:type="pct"/>
            <w:vAlign w:val="center"/>
          </w:tcPr>
          <w:p w:rsidR="00D45CEF" w:rsidRPr="00FF54DE" w:rsidRDefault="00D45CEF" w:rsidP="00B43B33">
            <w:pPr>
              <w:jc w:val="center"/>
              <w:rPr>
                <w:rFonts w:ascii="標楷體" w:eastAsia="標楷體" w:hAnsi="標楷體"/>
                <w:sz w:val="28"/>
                <w:szCs w:val="28"/>
              </w:rPr>
            </w:pPr>
            <w:r>
              <w:rPr>
                <w:rFonts w:ascii="標楷體" w:eastAsia="標楷體" w:hAnsi="標楷體" w:hint="eastAsia"/>
                <w:sz w:val="28"/>
                <w:szCs w:val="28"/>
              </w:rPr>
              <w:t>十七至二十</w:t>
            </w:r>
          </w:p>
        </w:tc>
        <w:tc>
          <w:tcPr>
            <w:tcW w:w="613" w:type="pct"/>
            <w:vAlign w:val="center"/>
          </w:tcPr>
          <w:p w:rsidR="00D45CEF" w:rsidRPr="00FD7211" w:rsidRDefault="00D45CEF" w:rsidP="00B43B33">
            <w:pPr>
              <w:spacing w:line="0" w:lineRule="atLeast"/>
              <w:jc w:val="center"/>
              <w:rPr>
                <w:rFonts w:ascii="標楷體" w:eastAsia="標楷體" w:hAnsi="標楷體" w:cs="細明體"/>
                <w:sz w:val="28"/>
                <w:szCs w:val="28"/>
              </w:rPr>
            </w:pPr>
            <w:r w:rsidRPr="00013D2C">
              <w:rPr>
                <w:rStyle w:val="watch-title"/>
                <w:rFonts w:ascii="標楷體" w:eastAsia="標楷體" w:hAnsi="標楷體" w:hint="eastAsia"/>
                <w:sz w:val="28"/>
                <w:szCs w:val="28"/>
              </w:rPr>
              <w:t>老鼠愛大米</w:t>
            </w:r>
            <w:r w:rsidRPr="00FD7211">
              <w:rPr>
                <w:rStyle w:val="watch-title"/>
                <w:rFonts w:ascii="標楷體" w:eastAsia="標楷體" w:hAnsi="標楷體" w:hint="eastAsia"/>
                <w:sz w:val="28"/>
                <w:szCs w:val="28"/>
              </w:rPr>
              <w:t>/5</w:t>
            </w:r>
          </w:p>
        </w:tc>
        <w:tc>
          <w:tcPr>
            <w:tcW w:w="582" w:type="pct"/>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hint="eastAsia"/>
                <w:color w:val="000000"/>
                <w:sz w:val="28"/>
                <w:szCs w:val="28"/>
              </w:rPr>
              <w:t>2c-Ⅱ-3表現主動參與、樂於嘗試的學習態度。</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s="TimesNewRomanPSMT"/>
                <w:color w:val="000000"/>
                <w:sz w:val="28"/>
                <w:szCs w:val="28"/>
              </w:rPr>
              <w:t>3c-Ⅱ-1</w:t>
            </w:r>
            <w:r w:rsidRPr="00B36B35">
              <w:rPr>
                <w:rFonts w:ascii="標楷體" w:eastAsia="標楷體" w:hAnsi="標楷體" w:cs="新細明體" w:hint="eastAsia"/>
                <w:color w:val="000000"/>
                <w:sz w:val="28"/>
                <w:szCs w:val="28"/>
              </w:rPr>
              <w:t>表現聯合性動作技能。</w:t>
            </w:r>
          </w:p>
          <w:p w:rsidR="00D45CEF" w:rsidRPr="00B36B35" w:rsidRDefault="00D45CEF" w:rsidP="00B43B33">
            <w:pPr>
              <w:rPr>
                <w:rFonts w:ascii="標楷體" w:eastAsia="標楷體" w:hAnsi="標楷體"/>
                <w:color w:val="000000"/>
                <w:sz w:val="28"/>
                <w:szCs w:val="28"/>
              </w:rPr>
            </w:pPr>
            <w:proofErr w:type="gramStart"/>
            <w:r>
              <w:rPr>
                <w:rFonts w:ascii="標楷體" w:eastAsia="標楷體" w:hAnsi="標楷體" w:hint="eastAsia"/>
                <w:color w:val="000000"/>
                <w:sz w:val="28"/>
                <w:szCs w:val="28"/>
              </w:rPr>
              <w:t>健體</w:t>
            </w:r>
            <w:proofErr w:type="gramEnd"/>
            <w:r w:rsidRPr="00B36B35">
              <w:rPr>
                <w:rFonts w:ascii="標楷體" w:eastAsia="標楷體" w:hAnsi="標楷體"/>
                <w:color w:val="000000"/>
                <w:sz w:val="28"/>
                <w:szCs w:val="28"/>
              </w:rPr>
              <w:t>4c-Ⅱ-2</w:t>
            </w:r>
            <w:r w:rsidRPr="00B36B35">
              <w:rPr>
                <w:rFonts w:ascii="標楷體" w:eastAsia="標楷體" w:hAnsi="標楷體" w:cs="文鼎標準宋體" w:hint="eastAsia"/>
                <w:color w:val="000000"/>
                <w:sz w:val="28"/>
                <w:szCs w:val="28"/>
              </w:rPr>
              <w:t>了解個人體適能與基本運動能力表現。</w:t>
            </w:r>
          </w:p>
        </w:tc>
        <w:tc>
          <w:tcPr>
            <w:tcW w:w="678" w:type="pct"/>
            <w:tcBorders>
              <w:right w:val="single" w:sz="4" w:space="0" w:color="auto"/>
            </w:tcBorders>
          </w:tcPr>
          <w:p w:rsidR="00D45CEF" w:rsidRPr="00B36B35" w:rsidRDefault="00D45CEF" w:rsidP="00B43B33">
            <w:pPr>
              <w:rPr>
                <w:rFonts w:ascii="標楷體" w:eastAsia="標楷體" w:hAnsi="標楷體"/>
                <w:color w:val="000000"/>
                <w:sz w:val="28"/>
                <w:szCs w:val="28"/>
              </w:rPr>
            </w:pPr>
          </w:p>
          <w:p w:rsidR="00D45CEF" w:rsidRPr="00B36B35" w:rsidRDefault="00D45CEF" w:rsidP="00B43B33">
            <w:pPr>
              <w:rPr>
                <w:rFonts w:ascii="標楷體" w:eastAsia="標楷體" w:hAnsi="標楷體"/>
                <w:color w:val="000000"/>
                <w:sz w:val="28"/>
                <w:szCs w:val="28"/>
              </w:rPr>
            </w:pPr>
            <w:proofErr w:type="spellStart"/>
            <w:r w:rsidRPr="00B36B35">
              <w:rPr>
                <w:rFonts w:ascii="標楷體" w:eastAsia="標楷體" w:hAnsi="標楷體" w:hint="eastAsia"/>
                <w:color w:val="000000"/>
                <w:sz w:val="28"/>
                <w:szCs w:val="28"/>
              </w:rPr>
              <w:t>Ib</w:t>
            </w:r>
            <w:proofErr w:type="spellEnd"/>
            <w:r w:rsidRPr="00B36B35">
              <w:rPr>
                <w:rFonts w:ascii="標楷體" w:eastAsia="標楷體" w:hAnsi="標楷體" w:hint="eastAsia"/>
                <w:color w:val="000000"/>
                <w:sz w:val="28"/>
                <w:szCs w:val="28"/>
              </w:rPr>
              <w:t>-Ⅱ-1音樂律動與模仿性創作舞蹈。</w:t>
            </w:r>
          </w:p>
        </w:tc>
        <w:tc>
          <w:tcPr>
            <w:tcW w:w="920" w:type="pct"/>
            <w:tcBorders>
              <w:left w:val="single" w:sz="4" w:space="0" w:color="auto"/>
              <w:righ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1.能做到每</w:t>
            </w:r>
            <w:proofErr w:type="gramStart"/>
            <w:r w:rsidRPr="00B36B35">
              <w:rPr>
                <w:rFonts w:ascii="標楷體" w:eastAsia="標楷體" w:hAnsi="標楷體" w:hint="eastAsia"/>
                <w:color w:val="000000"/>
                <w:sz w:val="28"/>
                <w:szCs w:val="28"/>
              </w:rPr>
              <w:t>個</w:t>
            </w:r>
            <w:proofErr w:type="gramEnd"/>
            <w:r w:rsidRPr="00B36B35">
              <w:rPr>
                <w:rFonts w:ascii="標楷體" w:eastAsia="標楷體" w:hAnsi="標楷體" w:hint="eastAsia"/>
                <w:color w:val="000000"/>
                <w:sz w:val="28"/>
                <w:szCs w:val="28"/>
              </w:rPr>
              <w:t>動作的律動方式。</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2.能主動積極參與學習。</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3.能配合音樂完成動作律動。</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4.能確實做到執行單一身體部位的活動或聯合性的動作。</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5.能主動積極表現基本的律動。</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6.能與同學合作完成主題聯想任務。</w:t>
            </w:r>
          </w:p>
        </w:tc>
        <w:tc>
          <w:tcPr>
            <w:tcW w:w="1018" w:type="pct"/>
            <w:tcBorders>
              <w:left w:val="single" w:sz="4" w:space="0" w:color="auto"/>
            </w:tcBorders>
            <w:vAlign w:val="center"/>
          </w:tcPr>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1.能隨著音樂節拍做出動作歡樂舞。</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cs="細明體" w:hint="eastAsia"/>
                <w:color w:val="000000"/>
                <w:sz w:val="28"/>
                <w:szCs w:val="28"/>
              </w:rPr>
              <w:t>2.</w:t>
            </w:r>
            <w:r w:rsidRPr="00B36B35">
              <w:rPr>
                <w:rFonts w:ascii="標楷體" w:eastAsia="標楷體" w:hAnsi="標楷體" w:cs="華康標宋體" w:hint="eastAsia"/>
                <w:color w:val="000000"/>
                <w:sz w:val="28"/>
                <w:szCs w:val="28"/>
              </w:rPr>
              <w:t>能捉到舞動節奏感。</w:t>
            </w:r>
          </w:p>
          <w:p w:rsidR="00D45CEF" w:rsidRPr="00B36B35" w:rsidRDefault="00D45CEF" w:rsidP="00B43B33">
            <w:pPr>
              <w:rPr>
                <w:rFonts w:ascii="標楷體" w:eastAsia="標楷體" w:hAnsi="標楷體"/>
                <w:color w:val="000000"/>
                <w:sz w:val="28"/>
                <w:szCs w:val="28"/>
              </w:rPr>
            </w:pPr>
            <w:r w:rsidRPr="00B36B35">
              <w:rPr>
                <w:rFonts w:ascii="標楷體" w:eastAsia="標楷體" w:hAnsi="標楷體" w:hint="eastAsia"/>
                <w:color w:val="000000"/>
                <w:sz w:val="28"/>
                <w:szCs w:val="28"/>
              </w:rPr>
              <w:t>3.能主動積極與同學合作，做出聯合性的律動動作。</w:t>
            </w:r>
          </w:p>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4.能利用課餘時間與家人、同學集體創作舞蹈。</w:t>
            </w:r>
          </w:p>
        </w:tc>
        <w:tc>
          <w:tcPr>
            <w:tcW w:w="581"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hint="eastAsia"/>
                <w:color w:val="000000"/>
                <w:sz w:val="28"/>
                <w:szCs w:val="28"/>
              </w:rPr>
              <w:t>觀察評量</w:t>
            </w:r>
            <w:r w:rsidRPr="00B36B35">
              <w:rPr>
                <w:rFonts w:ascii="標楷體" w:eastAsia="標楷體" w:hAnsi="標楷體" w:hint="eastAsia"/>
                <w:color w:val="000000"/>
                <w:sz w:val="28"/>
                <w:szCs w:val="28"/>
              </w:rPr>
              <w:br/>
              <w:t>口頭評量</w:t>
            </w:r>
            <w:r w:rsidRPr="00B36B35">
              <w:rPr>
                <w:rFonts w:ascii="標楷體" w:eastAsia="標楷體" w:hAnsi="標楷體" w:hint="eastAsia"/>
                <w:color w:val="000000"/>
                <w:sz w:val="28"/>
                <w:szCs w:val="28"/>
              </w:rPr>
              <w:br/>
              <w:t>行為檢核</w:t>
            </w:r>
            <w:r w:rsidRPr="00B36B35">
              <w:rPr>
                <w:rFonts w:ascii="標楷體" w:eastAsia="標楷體" w:hAnsi="標楷體" w:hint="eastAsia"/>
                <w:color w:val="000000"/>
                <w:sz w:val="28"/>
                <w:szCs w:val="28"/>
              </w:rPr>
              <w:br/>
              <w:t>態度評量</w:t>
            </w:r>
          </w:p>
        </w:tc>
        <w:tc>
          <w:tcPr>
            <w:tcW w:w="436" w:type="pct"/>
            <w:vAlign w:val="center"/>
          </w:tcPr>
          <w:p w:rsidR="00D45CEF" w:rsidRPr="00B36B35" w:rsidRDefault="00D45CEF" w:rsidP="00B43B33">
            <w:pPr>
              <w:rPr>
                <w:rFonts w:ascii="標楷體" w:eastAsia="標楷體" w:hAnsi="標楷體" w:cs="新細明體"/>
                <w:color w:val="000000"/>
                <w:sz w:val="28"/>
                <w:szCs w:val="28"/>
              </w:rPr>
            </w:pPr>
            <w:r w:rsidRPr="00B36B35">
              <w:rPr>
                <w:rFonts w:ascii="標楷體" w:eastAsia="標楷體" w:hAnsi="標楷體" w:cs="新細明體" w:hint="eastAsia"/>
                <w:color w:val="000000"/>
                <w:sz w:val="28"/>
                <w:szCs w:val="28"/>
              </w:rPr>
              <w:t>播放設備、平坦安全的場地</w:t>
            </w:r>
          </w:p>
        </w:tc>
      </w:tr>
    </w:tbl>
    <w:p w:rsidR="00D45CEF" w:rsidRPr="00D45CEF" w:rsidRDefault="00D45CEF">
      <w:pPr>
        <w:rPr>
          <w:rFonts w:ascii="標楷體" w:eastAsia="標楷體" w:hAnsi="標楷體" w:hint="eastAsia"/>
        </w:rPr>
      </w:pPr>
      <w:bookmarkStart w:id="0" w:name="_GoBack"/>
      <w:bookmarkEnd w:id="0"/>
    </w:p>
    <w:sectPr w:rsidR="00D45CEF" w:rsidRPr="00D45CEF"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487" w:rsidRDefault="00C71487" w:rsidP="001E09F9">
      <w:r>
        <w:separator/>
      </w:r>
    </w:p>
  </w:endnote>
  <w:endnote w:type="continuationSeparator" w:id="0">
    <w:p w:rsidR="00C71487" w:rsidRDefault="00C71487"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文鼎標準宋體">
    <w:charset w:val="88"/>
    <w:family w:val="modern"/>
    <w:pitch w:val="fixed"/>
    <w:sig w:usb0="00000003" w:usb1="28880000" w:usb2="00000016" w:usb3="00000000" w:csb0="00100000" w:csb1="00000000"/>
  </w:font>
  <w:font w:name="華康標宋體">
    <w:panose1 w:val="02020409000000000000"/>
    <w:charset w:val="88"/>
    <w:family w:val="modern"/>
    <w:pitch w:val="fixed"/>
    <w:sig w:usb0="F1002BFF" w:usb1="29DFFFFF" w:usb2="00000037" w:usb3="00000000" w:csb0="003F00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487" w:rsidRDefault="00C71487" w:rsidP="001E09F9">
      <w:r>
        <w:separator/>
      </w:r>
    </w:p>
  </w:footnote>
  <w:footnote w:type="continuationSeparator" w:id="0">
    <w:p w:rsidR="00C71487" w:rsidRDefault="00C71487"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82B" w:rsidRPr="002A5D40" w:rsidRDefault="00472E1A" w:rsidP="002C282B">
    <w:pPr>
      <w:pStyle w:val="a3"/>
      <w:rPr>
        <w:rFonts w:ascii="標楷體" w:eastAsia="標楷體" w:hAnsi="標楷體"/>
      </w:rPr>
    </w:pPr>
    <w:r w:rsidRPr="002A5D40">
      <w:rPr>
        <w:rFonts w:ascii="標楷體" w:eastAsia="標楷體" w:hAnsi="標楷體" w:hint="eastAsia"/>
      </w:rPr>
      <w:t>附件</w:t>
    </w:r>
    <w:r w:rsidR="00305274">
      <w:rPr>
        <w:rFonts w:ascii="標楷體" w:eastAsia="標楷體" w:hAnsi="標楷體" w:hint="eastAsia"/>
      </w:rPr>
      <w:t>3-</w:t>
    </w:r>
    <w:r w:rsidR="00E3297D">
      <w:rPr>
        <w:rFonts w:ascii="標楷體" w:eastAsia="標楷體" w:hAnsi="標楷體" w:hint="eastAsia"/>
      </w:rPr>
      <w:t>3</w:t>
    </w:r>
    <w:r w:rsidR="002C282B" w:rsidRPr="002A5D40">
      <w:rPr>
        <w:rFonts w:ascii="標楷體" w:eastAsia="標楷體" w:hAnsi="標楷體" w:hint="eastAsia"/>
      </w:rPr>
      <w:t>（</w:t>
    </w:r>
    <w:r w:rsidR="00D71C95" w:rsidRPr="002A5D40">
      <w:rPr>
        <w:rFonts w:ascii="標楷體" w:eastAsia="標楷體" w:hAnsi="標楷體" w:hint="eastAsia"/>
      </w:rPr>
      <w:t>九年一貫</w:t>
    </w:r>
    <w:r w:rsidR="002C282B" w:rsidRPr="002A5D40">
      <w:rPr>
        <w:rFonts w:ascii="標楷體" w:eastAsia="標楷體" w:hAnsi="標楷體" w:hint="eastAsia"/>
      </w:rPr>
      <w:t>／十二年國教</w:t>
    </w:r>
    <w:r w:rsidR="00541956" w:rsidRPr="002A5D40">
      <w:rPr>
        <w:rFonts w:ascii="標楷體" w:eastAsia="標楷體" w:hAnsi="標楷體" w:hint="eastAsia"/>
      </w:rPr>
      <w:t>並用</w:t>
    </w:r>
    <w:r w:rsidR="002C282B" w:rsidRPr="002A5D40">
      <w:rPr>
        <w:rFonts w:ascii="標楷體" w:eastAsia="標楷體" w:hAnsi="標楷體"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168E7772"/>
    <w:multiLevelType w:val="hybridMultilevel"/>
    <w:tmpl w:val="2CE470F6"/>
    <w:lvl w:ilvl="0" w:tplc="0409000F">
      <w:start w:val="1"/>
      <w:numFmt w:val="decimal"/>
      <w:lvlText w:val="%1."/>
      <w:lvlJc w:val="left"/>
      <w:pPr>
        <w:ind w:left="564" w:hanging="480"/>
      </w:pPr>
    </w:lvl>
    <w:lvl w:ilvl="1" w:tplc="04090019" w:tentative="1">
      <w:start w:val="1"/>
      <w:numFmt w:val="ideographTraditional"/>
      <w:lvlText w:val="%2、"/>
      <w:lvlJc w:val="left"/>
      <w:pPr>
        <w:ind w:left="1044" w:hanging="480"/>
      </w:pPr>
    </w:lvl>
    <w:lvl w:ilvl="2" w:tplc="0409001B" w:tentative="1">
      <w:start w:val="1"/>
      <w:numFmt w:val="lowerRoman"/>
      <w:lvlText w:val="%3."/>
      <w:lvlJc w:val="right"/>
      <w:pPr>
        <w:ind w:left="1524" w:hanging="480"/>
      </w:pPr>
    </w:lvl>
    <w:lvl w:ilvl="3" w:tplc="0409000F" w:tentative="1">
      <w:start w:val="1"/>
      <w:numFmt w:val="decimal"/>
      <w:lvlText w:val="%4."/>
      <w:lvlJc w:val="left"/>
      <w:pPr>
        <w:ind w:left="2004" w:hanging="480"/>
      </w:pPr>
    </w:lvl>
    <w:lvl w:ilvl="4" w:tplc="04090019" w:tentative="1">
      <w:start w:val="1"/>
      <w:numFmt w:val="ideographTraditional"/>
      <w:lvlText w:val="%5、"/>
      <w:lvlJc w:val="left"/>
      <w:pPr>
        <w:ind w:left="2484" w:hanging="480"/>
      </w:pPr>
    </w:lvl>
    <w:lvl w:ilvl="5" w:tplc="0409001B" w:tentative="1">
      <w:start w:val="1"/>
      <w:numFmt w:val="lowerRoman"/>
      <w:lvlText w:val="%6."/>
      <w:lvlJc w:val="right"/>
      <w:pPr>
        <w:ind w:left="2964" w:hanging="480"/>
      </w:pPr>
    </w:lvl>
    <w:lvl w:ilvl="6" w:tplc="0409000F" w:tentative="1">
      <w:start w:val="1"/>
      <w:numFmt w:val="decimal"/>
      <w:lvlText w:val="%7."/>
      <w:lvlJc w:val="left"/>
      <w:pPr>
        <w:ind w:left="3444" w:hanging="480"/>
      </w:pPr>
    </w:lvl>
    <w:lvl w:ilvl="7" w:tplc="04090019" w:tentative="1">
      <w:start w:val="1"/>
      <w:numFmt w:val="ideographTraditional"/>
      <w:lvlText w:val="%8、"/>
      <w:lvlJc w:val="left"/>
      <w:pPr>
        <w:ind w:left="3924" w:hanging="480"/>
      </w:pPr>
    </w:lvl>
    <w:lvl w:ilvl="8" w:tplc="0409001B" w:tentative="1">
      <w:start w:val="1"/>
      <w:numFmt w:val="lowerRoman"/>
      <w:lvlText w:val="%9."/>
      <w:lvlJc w:val="right"/>
      <w:pPr>
        <w:ind w:left="4404" w:hanging="480"/>
      </w:pPr>
    </w:lvl>
  </w:abstractNum>
  <w:abstractNum w:abstractNumId="2" w15:restartNumberingAfterBreak="0">
    <w:nsid w:val="1BCE6145"/>
    <w:multiLevelType w:val="hybridMultilevel"/>
    <w:tmpl w:val="DB1ED096"/>
    <w:lvl w:ilvl="0" w:tplc="B7D84AA6">
      <w:start w:val="1"/>
      <w:numFmt w:val="decimal"/>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7366D30"/>
    <w:multiLevelType w:val="hybridMultilevel"/>
    <w:tmpl w:val="2DA223C0"/>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9FC563B"/>
    <w:multiLevelType w:val="hybridMultilevel"/>
    <w:tmpl w:val="CB46B3A4"/>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354319C0"/>
    <w:multiLevelType w:val="hybridMultilevel"/>
    <w:tmpl w:val="167A9082"/>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B1B43DE"/>
    <w:multiLevelType w:val="hybridMultilevel"/>
    <w:tmpl w:val="D146F464"/>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8" w15:restartNumberingAfterBreak="0">
    <w:nsid w:val="40B8117B"/>
    <w:multiLevelType w:val="hybridMultilevel"/>
    <w:tmpl w:val="7BC22588"/>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46992248"/>
    <w:multiLevelType w:val="hybridMultilevel"/>
    <w:tmpl w:val="D02E014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9A12334"/>
    <w:multiLevelType w:val="hybridMultilevel"/>
    <w:tmpl w:val="7FA2CC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12F6FD3"/>
    <w:multiLevelType w:val="hybridMultilevel"/>
    <w:tmpl w:val="8CBC8D38"/>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369508F"/>
    <w:multiLevelType w:val="hybridMultilevel"/>
    <w:tmpl w:val="879CD5E8"/>
    <w:lvl w:ilvl="0" w:tplc="0409000F">
      <w:start w:val="1"/>
      <w:numFmt w:val="decimal"/>
      <w:lvlText w:val="%1."/>
      <w:lvlJc w:val="left"/>
      <w:pPr>
        <w:tabs>
          <w:tab w:val="num" w:pos="480"/>
        </w:tabs>
        <w:ind w:left="198" w:hanging="198"/>
      </w:pPr>
      <w:rPr>
        <w:rFonts w:hint="default"/>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7"/>
  </w:num>
  <w:num w:numId="2">
    <w:abstractNumId w:val="13"/>
  </w:num>
  <w:num w:numId="3">
    <w:abstractNumId w:val="0"/>
  </w:num>
  <w:num w:numId="4">
    <w:abstractNumId w:val="1"/>
  </w:num>
  <w:num w:numId="5">
    <w:abstractNumId w:val="2"/>
  </w:num>
  <w:num w:numId="6">
    <w:abstractNumId w:val="12"/>
  </w:num>
  <w:num w:numId="7">
    <w:abstractNumId w:val="3"/>
  </w:num>
  <w:num w:numId="8">
    <w:abstractNumId w:val="11"/>
  </w:num>
  <w:num w:numId="9">
    <w:abstractNumId w:val="5"/>
  </w:num>
  <w:num w:numId="10">
    <w:abstractNumId w:val="6"/>
  </w:num>
  <w:num w:numId="11">
    <w:abstractNumId w:val="10"/>
  </w:num>
  <w:num w:numId="12">
    <w:abstractNumId w:val="8"/>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C76"/>
    <w:rsid w:val="00082472"/>
    <w:rsid w:val="000956AA"/>
    <w:rsid w:val="000A4BE5"/>
    <w:rsid w:val="000A5732"/>
    <w:rsid w:val="000B195F"/>
    <w:rsid w:val="000C0295"/>
    <w:rsid w:val="000D6595"/>
    <w:rsid w:val="000E70B6"/>
    <w:rsid w:val="000F1175"/>
    <w:rsid w:val="000F5993"/>
    <w:rsid w:val="000F78BC"/>
    <w:rsid w:val="000F7BDE"/>
    <w:rsid w:val="00112BD7"/>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713E"/>
    <w:rsid w:val="001F78B1"/>
    <w:rsid w:val="00202704"/>
    <w:rsid w:val="0021292F"/>
    <w:rsid w:val="002133AB"/>
    <w:rsid w:val="00213EBC"/>
    <w:rsid w:val="002201F5"/>
    <w:rsid w:val="00252295"/>
    <w:rsid w:val="0026307C"/>
    <w:rsid w:val="002656EA"/>
    <w:rsid w:val="002753BF"/>
    <w:rsid w:val="002758FF"/>
    <w:rsid w:val="00281925"/>
    <w:rsid w:val="00286217"/>
    <w:rsid w:val="00292039"/>
    <w:rsid w:val="002A4997"/>
    <w:rsid w:val="002A5D40"/>
    <w:rsid w:val="002B49CF"/>
    <w:rsid w:val="002C282B"/>
    <w:rsid w:val="002C284F"/>
    <w:rsid w:val="002D4CAB"/>
    <w:rsid w:val="002E1565"/>
    <w:rsid w:val="002E4FC6"/>
    <w:rsid w:val="00305274"/>
    <w:rsid w:val="00306883"/>
    <w:rsid w:val="0035113D"/>
    <w:rsid w:val="003528CC"/>
    <w:rsid w:val="00353873"/>
    <w:rsid w:val="003542DC"/>
    <w:rsid w:val="00355DA3"/>
    <w:rsid w:val="003563DE"/>
    <w:rsid w:val="0038261A"/>
    <w:rsid w:val="00387C0E"/>
    <w:rsid w:val="00387EA3"/>
    <w:rsid w:val="003956BA"/>
    <w:rsid w:val="00397763"/>
    <w:rsid w:val="003A1011"/>
    <w:rsid w:val="003A3EFF"/>
    <w:rsid w:val="003B761D"/>
    <w:rsid w:val="003C0F32"/>
    <w:rsid w:val="003E0E8E"/>
    <w:rsid w:val="003E58CE"/>
    <w:rsid w:val="003E6127"/>
    <w:rsid w:val="003F742D"/>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F72"/>
    <w:rsid w:val="004C309D"/>
    <w:rsid w:val="004C64C5"/>
    <w:rsid w:val="004E2037"/>
    <w:rsid w:val="004F30B5"/>
    <w:rsid w:val="00524621"/>
    <w:rsid w:val="00525F2A"/>
    <w:rsid w:val="00526E16"/>
    <w:rsid w:val="005279C8"/>
    <w:rsid w:val="00541956"/>
    <w:rsid w:val="00543CDD"/>
    <w:rsid w:val="0056640C"/>
    <w:rsid w:val="00567AD2"/>
    <w:rsid w:val="00580959"/>
    <w:rsid w:val="00591AB3"/>
    <w:rsid w:val="005A3447"/>
    <w:rsid w:val="005A5B68"/>
    <w:rsid w:val="005D0FD5"/>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EDB"/>
    <w:rsid w:val="006A5077"/>
    <w:rsid w:val="006B4858"/>
    <w:rsid w:val="006B799D"/>
    <w:rsid w:val="006C57EA"/>
    <w:rsid w:val="006E11ED"/>
    <w:rsid w:val="006E30DC"/>
    <w:rsid w:val="006F5AF6"/>
    <w:rsid w:val="006F62F0"/>
    <w:rsid w:val="006F6738"/>
    <w:rsid w:val="0071772C"/>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F046C"/>
    <w:rsid w:val="008F5F93"/>
    <w:rsid w:val="00906FFB"/>
    <w:rsid w:val="00922C4A"/>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A61CC"/>
    <w:rsid w:val="00AB785E"/>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32C0"/>
    <w:rsid w:val="00B717C1"/>
    <w:rsid w:val="00B72A3F"/>
    <w:rsid w:val="00B72A6D"/>
    <w:rsid w:val="00B731CF"/>
    <w:rsid w:val="00B748CE"/>
    <w:rsid w:val="00B76925"/>
    <w:rsid w:val="00B97820"/>
    <w:rsid w:val="00BA57F5"/>
    <w:rsid w:val="00BB1FAA"/>
    <w:rsid w:val="00BC786C"/>
    <w:rsid w:val="00BD1057"/>
    <w:rsid w:val="00BD7560"/>
    <w:rsid w:val="00BF0019"/>
    <w:rsid w:val="00BF2742"/>
    <w:rsid w:val="00BF319C"/>
    <w:rsid w:val="00C12A43"/>
    <w:rsid w:val="00C15E12"/>
    <w:rsid w:val="00C220FF"/>
    <w:rsid w:val="00C23B9C"/>
    <w:rsid w:val="00C345C1"/>
    <w:rsid w:val="00C35645"/>
    <w:rsid w:val="00C605EE"/>
    <w:rsid w:val="00C71487"/>
    <w:rsid w:val="00C945B9"/>
    <w:rsid w:val="00C96863"/>
    <w:rsid w:val="00CB6241"/>
    <w:rsid w:val="00CB6C77"/>
    <w:rsid w:val="00CC11EC"/>
    <w:rsid w:val="00CC6B46"/>
    <w:rsid w:val="00CD5276"/>
    <w:rsid w:val="00CE0A6C"/>
    <w:rsid w:val="00CE1A6F"/>
    <w:rsid w:val="00CE3BAB"/>
    <w:rsid w:val="00CE401D"/>
    <w:rsid w:val="00CE4584"/>
    <w:rsid w:val="00CF0561"/>
    <w:rsid w:val="00D06C9B"/>
    <w:rsid w:val="00D075AF"/>
    <w:rsid w:val="00D22448"/>
    <w:rsid w:val="00D40BF8"/>
    <w:rsid w:val="00D43615"/>
    <w:rsid w:val="00D45CEF"/>
    <w:rsid w:val="00D55C7B"/>
    <w:rsid w:val="00D71C95"/>
    <w:rsid w:val="00D82705"/>
    <w:rsid w:val="00D87672"/>
    <w:rsid w:val="00D92550"/>
    <w:rsid w:val="00D93F1B"/>
    <w:rsid w:val="00D95EA1"/>
    <w:rsid w:val="00DA22BB"/>
    <w:rsid w:val="00DA7F3C"/>
    <w:rsid w:val="00DB16A3"/>
    <w:rsid w:val="00DB27EF"/>
    <w:rsid w:val="00DB4D44"/>
    <w:rsid w:val="00DB5592"/>
    <w:rsid w:val="00DC4BFB"/>
    <w:rsid w:val="00DD732E"/>
    <w:rsid w:val="00E0428B"/>
    <w:rsid w:val="00E1516A"/>
    <w:rsid w:val="00E17579"/>
    <w:rsid w:val="00E3297D"/>
    <w:rsid w:val="00E33A77"/>
    <w:rsid w:val="00E51902"/>
    <w:rsid w:val="00E63BF6"/>
    <w:rsid w:val="00E671A4"/>
    <w:rsid w:val="00E67508"/>
    <w:rsid w:val="00E73E30"/>
    <w:rsid w:val="00E924C6"/>
    <w:rsid w:val="00EA04D5"/>
    <w:rsid w:val="00EA7035"/>
    <w:rsid w:val="00EE064C"/>
    <w:rsid w:val="00F024D0"/>
    <w:rsid w:val="00F032DA"/>
    <w:rsid w:val="00F240EF"/>
    <w:rsid w:val="00F24DF8"/>
    <w:rsid w:val="00F326F9"/>
    <w:rsid w:val="00F401C1"/>
    <w:rsid w:val="00F608E5"/>
    <w:rsid w:val="00F60B4A"/>
    <w:rsid w:val="00F82658"/>
    <w:rsid w:val="00F8710D"/>
    <w:rsid w:val="00FA07F4"/>
    <w:rsid w:val="00FB4784"/>
    <w:rsid w:val="00FC1DF4"/>
    <w:rsid w:val="00FD3766"/>
    <w:rsid w:val="00FD6D91"/>
    <w:rsid w:val="00FE0DAB"/>
    <w:rsid w:val="00FE2156"/>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52398"/>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aff5">
    <w:name w:val="表格１凸排"/>
    <w:basedOn w:val="a"/>
    <w:rsid w:val="00E1516A"/>
    <w:pPr>
      <w:widowControl w:val="0"/>
      <w:tabs>
        <w:tab w:val="num" w:pos="660"/>
      </w:tabs>
      <w:spacing w:line="300" w:lineRule="exact"/>
      <w:jc w:val="both"/>
    </w:pPr>
    <w:rPr>
      <w:rFonts w:ascii="標楷體" w:eastAsia="標楷體" w:hAnsi="標楷體"/>
      <w:kern w:val="2"/>
      <w:sz w:val="20"/>
      <w:szCs w:val="20"/>
    </w:rPr>
  </w:style>
  <w:style w:type="character" w:customStyle="1" w:styleId="watch-title">
    <w:name w:val="watch-title"/>
    <w:basedOn w:val="a0"/>
    <w:rsid w:val="00CB6C77"/>
  </w:style>
  <w:style w:type="character" w:customStyle="1" w:styleId="hascaption">
    <w:name w:val="hascaption"/>
    <w:basedOn w:val="a0"/>
    <w:rsid w:val="00CB6C77"/>
  </w:style>
  <w:style w:type="character" w:customStyle="1" w:styleId="uficommentbody">
    <w:name w:val="uficommentbody"/>
    <w:basedOn w:val="a0"/>
    <w:rsid w:val="00D45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7B59-1836-4E96-8E9C-ED190CED5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821</Words>
  <Characters>4685</Characters>
  <Application>Microsoft Office Word</Application>
  <DocSecurity>0</DocSecurity>
  <Lines>39</Lines>
  <Paragraphs>10</Paragraphs>
  <ScaleCrop>false</ScaleCrop>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2</cp:revision>
  <cp:lastPrinted>2019-03-26T07:40:00Z</cp:lastPrinted>
  <dcterms:created xsi:type="dcterms:W3CDTF">2023-06-16T07:47:00Z</dcterms:created>
  <dcterms:modified xsi:type="dcterms:W3CDTF">2023-06-16T07:47:00Z</dcterms:modified>
</cp:coreProperties>
</file>